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事業計画書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r>
        <w:rPr>
          <w:rFonts w:hint="eastAsia" w:ascii="ＭＳ 明朝" w:hAnsi="ＭＳ 明朝" w:eastAsia="ＭＳ 明朝"/>
          <w:sz w:val="22"/>
        </w:rPr>
        <w:t>１　補助対象事業</w:t>
      </w:r>
    </w:p>
    <w:tbl>
      <w:tblPr>
        <w:tblStyle w:val="22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483"/>
      </w:tblGrid>
      <w:tr>
        <w:trPr>
          <w:trHeight w:val="59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事業実施期間</w:t>
            </w:r>
          </w:p>
        </w:tc>
        <w:tc>
          <w:tcPr>
            <w:tcW w:w="6483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　～　　　　　年　　月　　日</w:t>
            </w:r>
          </w:p>
        </w:tc>
      </w:tr>
      <w:tr>
        <w:trPr>
          <w:trHeight w:val="3176" w:hRule="atLeast"/>
        </w:trPr>
        <w:tc>
          <w:tcPr>
            <w:tcW w:w="212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事業実施の内容</w:t>
            </w:r>
          </w:p>
          <w:p>
            <w:pPr>
              <w:pStyle w:val="0"/>
              <w:ind w:left="220" w:hanging="220" w:hangingChars="1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（事業の実施によって期待される効果を具体的に記載すること。）</w:t>
            </w:r>
          </w:p>
        </w:tc>
        <w:tc>
          <w:tcPr>
            <w:tcW w:w="648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事業費　　　　　　　　　　　　　　　　　　　　　　　　　　　（単位：円）</w:t>
      </w:r>
    </w:p>
    <w:tbl>
      <w:tblPr>
        <w:tblStyle w:val="22"/>
        <w:tblW w:w="86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5"/>
        <w:gridCol w:w="2265"/>
        <w:gridCol w:w="2265"/>
        <w:gridCol w:w="1810"/>
      </w:tblGrid>
      <w:tr>
        <w:trPr/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積算内訳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金額（税抜）</w:t>
            </w:r>
          </w:p>
        </w:tc>
        <w:tc>
          <w:tcPr>
            <w:tcW w:w="4075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左のうち補助対象経費</w:t>
            </w:r>
          </w:p>
        </w:tc>
      </w:tr>
      <w:tr>
        <w:trPr/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金額（税抜）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2894" w:hRule="atLeast"/>
        </w:trPr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1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226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　計</w:t>
            </w: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81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right="88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1496</TotalTime>
  <Pages>13</Pages>
  <Words>26</Words>
  <Characters>2578</Characters>
  <Application>JUST Note</Application>
  <Lines>1869</Lines>
  <Paragraphs>235</Paragraphs>
  <CharactersWithSpaces>3301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2026-03-31T03:30:17Z</dcterms:modified>
  <cp:revision>178</cp:revision>
</cp:coreProperties>
</file>