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様式第２号（第７条関係）</w:t>
      </w:r>
    </w:p>
    <w:p>
      <w:pPr>
        <w:pStyle w:val="0"/>
        <w:spacing w:line="360" w:lineRule="exac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東かがわ市長　　　　　様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310" w:firstLineChars="1100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所在地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事業者名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代表者名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840" w:firstLineChars="4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年度東かがわ市タクシー事業確保維持費補助金交付申請書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年度東かがわ市タクシー事業確保維持費補助金交付要綱第７条に基づき、次のとおり関係書類を添えて申請します。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事業者種別　　一般乗用旅客自動車運送事業（福祉輸送事業限定）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申請区分　　　担い手確保（第二種運転免許取得にかかる経費のみ）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３　交付申請額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</w:p>
    <w:tbl>
      <w:tblPr>
        <w:tblStyle w:val="23"/>
        <w:tblpPr w:leftFromText="142" w:rightFromText="142" w:topFromText="0" w:bottomFromText="0" w:vertAnchor="text" w:horzAnchor="text" w:tblpX="383" w:tblpY="12"/>
        <w:tblW w:w="0" w:type="auto"/>
        <w:tblLayout w:type="fixed"/>
        <w:tblLook w:firstRow="1" w:lastRow="0" w:firstColumn="1" w:lastColumn="0" w:noHBand="0" w:noVBand="1" w:val="04A0"/>
      </w:tblPr>
      <w:tblGrid>
        <w:gridCol w:w="3133"/>
        <w:gridCol w:w="3570"/>
      </w:tblGrid>
      <w:tr>
        <w:trPr>
          <w:trHeight w:val="340" w:hRule="atLeast"/>
        </w:trPr>
        <w:tc>
          <w:tcPr>
            <w:tcW w:w="3133" w:type="dxa"/>
            <w:tcBorders>
              <w:top w:val="single" w:color="auto" w:sz="18" w:space="0"/>
              <w:left w:val="single" w:color="auto" w:sz="18" w:space="0"/>
              <w:bottom w:val="single" w:color="000000" w:themeColor="text1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補助対象事業</w:t>
            </w:r>
          </w:p>
        </w:tc>
        <w:tc>
          <w:tcPr>
            <w:tcW w:w="3570" w:type="dxa"/>
            <w:tcBorders>
              <w:top w:val="single" w:color="000000" w:themeColor="text1" w:sz="18" w:space="0"/>
              <w:left w:val="single" w:color="auto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申請額</w:t>
            </w:r>
          </w:p>
        </w:tc>
      </w:tr>
      <w:tr>
        <w:trPr>
          <w:trHeight w:val="340" w:hRule="atLeast"/>
        </w:trPr>
        <w:tc>
          <w:tcPr>
            <w:tcW w:w="3133" w:type="dxa"/>
            <w:tcBorders>
              <w:top w:val="none" w:color="auto" w:sz="0" w:space="0"/>
              <w:left w:val="single" w:color="auto" w:sz="18" w:space="0"/>
              <w:bottom w:val="single" w:color="000000" w:themeColor="text1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担い手確保</w:t>
            </w:r>
          </w:p>
        </w:tc>
        <w:tc>
          <w:tcPr>
            <w:tcW w:w="3570" w:type="dxa"/>
            <w:tcBorders>
              <w:top w:val="none" w:color="auto" w:sz="0" w:space="0"/>
              <w:left w:val="single" w:color="auto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3133" w:type="dxa"/>
            <w:tcBorders>
              <w:top w:val="single" w:color="000000" w:themeColor="text1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3570" w:type="dxa"/>
            <w:tcBorders>
              <w:top w:val="single" w:color="000000" w:themeColor="text1" w:sz="18" w:space="0"/>
              <w:left w:val="single" w:color="auto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添付資料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（１）補助申請額計算書（別紙１）</w:t>
      </w:r>
    </w:p>
    <w:p>
      <w:pPr>
        <w:pStyle w:val="0"/>
        <w:spacing w:line="360" w:lineRule="exact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（２）収支予算書（別紙２）</w:t>
      </w:r>
    </w:p>
    <w:p>
      <w:pPr>
        <w:pStyle w:val="0"/>
        <w:spacing w:line="360" w:lineRule="exact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（３）事業計画書（別紙３）</w:t>
      </w:r>
    </w:p>
    <w:p>
      <w:pPr>
        <w:pStyle w:val="0"/>
        <w:spacing w:line="360" w:lineRule="exact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（４）誓約書兼同意書（別紙４）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（５）交付申請年度の前年度の法人市民税の確定申告書の写し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 w:ascii="ＭＳ 明朝" w:hAnsi="ＭＳ 明朝" w:eastAsia="ＭＳ 明朝"/>
        </w:rPr>
        <w:t>　　　（６）その他市長が必要と認めるもの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1495</TotalTime>
  <Pages>15</Pages>
  <Words>31</Words>
  <Characters>3016</Characters>
  <Application>JUST Note</Application>
  <Lines>2174</Lines>
  <Paragraphs>288</Paragraphs>
  <CharactersWithSpaces>3868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2026-03-31T03:28:31Z</dcterms:modified>
  <cp:revision>176</cp:revision>
</cp:coreProperties>
</file>