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asciiTheme="majorEastAsia" w:hAnsiTheme="majorEastAsia" w:eastAsiaTheme="majorEastAsia"/>
        </w:rPr>
        <w:t>様式第</w:t>
      </w:r>
      <w:r>
        <w:rPr>
          <w:rFonts w:hint="default" w:asciiTheme="majorEastAsia" w:hAnsiTheme="majorEastAsia" w:eastAsiaTheme="majorEastAsia"/>
        </w:rPr>
        <w:t>23</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40" w:firstLineChars="100"/>
        <w:rPr>
          <w:rFonts w:hint="default" w:asciiTheme="minorEastAsia" w:hAnsiTheme="minorEastAsia"/>
        </w:rPr>
      </w:pPr>
      <w:r>
        <w:rPr>
          <w:rFonts w:hint="eastAsia" w:asciiTheme="minorEastAsia" w:hAnsiTheme="minorEastAsia"/>
        </w:rPr>
        <w:t>東かがわ市長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w:t>
      </w:r>
      <w:r>
        <w:rPr>
          <w:rFonts w:hint="default"/>
        </w:rPr>
        <w:t>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334</Characters>
  <Application>JUST Note</Application>
  <Lines>261</Lines>
  <Paragraphs>48</Paragraphs>
  <CharactersWithSpaces>396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2022-12-20T09:53:11Z</dcterms:modified>
  <cp:revision>2</cp:revision>
</cp:coreProperties>
</file>