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5569A" w14:textId="77777777" w:rsidR="00394ED0" w:rsidRPr="00E4024E" w:rsidRDefault="00394ED0" w:rsidP="00394ED0">
      <w:pPr>
        <w:jc w:val="center"/>
        <w:rPr>
          <w:rFonts w:ascii="ＭＳ ゴシック" w:eastAsia="ＭＳ ゴシック" w:hAnsi="ＭＳ ゴシック"/>
          <w:b/>
          <w:szCs w:val="24"/>
        </w:rPr>
      </w:pPr>
      <w:bookmarkStart w:id="0" w:name="_GoBack"/>
      <w:bookmarkEnd w:id="0"/>
      <w:r w:rsidRPr="00E4024E">
        <w:rPr>
          <w:rFonts w:ascii="ＭＳ ゴシック" w:eastAsia="ＭＳ ゴシック" w:hAnsi="ＭＳ ゴシック" w:hint="eastAsia"/>
          <w:b/>
          <w:szCs w:val="24"/>
        </w:rPr>
        <w:t>地域再生計画</w:t>
      </w:r>
    </w:p>
    <w:p w14:paraId="0748371A" w14:textId="77777777" w:rsidR="00394ED0" w:rsidRPr="00C456EF" w:rsidRDefault="00394ED0" w:rsidP="00394ED0"/>
    <w:p w14:paraId="723DA9DB" w14:textId="2D36A300" w:rsidR="00973B1E" w:rsidRDefault="00394ED0" w:rsidP="00BA1713">
      <w:pPr>
        <w:rPr>
          <w:rFonts w:ascii="ＭＳ ゴシック" w:eastAsia="ＭＳ ゴシック" w:hAnsi="ＭＳ ゴシック"/>
          <w:b/>
        </w:rPr>
      </w:pPr>
      <w:r w:rsidRPr="00C456EF">
        <w:rPr>
          <w:rFonts w:ascii="ＭＳ ゴシック" w:eastAsia="ＭＳ ゴシック" w:hAnsi="ＭＳ ゴシック" w:hint="eastAsia"/>
          <w:b/>
        </w:rPr>
        <w:t>１　地域再生計画の名称</w:t>
      </w:r>
    </w:p>
    <w:p w14:paraId="7951C82D" w14:textId="587B1813" w:rsidR="00394ED0" w:rsidRPr="00D74802" w:rsidRDefault="00BF435E" w:rsidP="00911F85">
      <w:pPr>
        <w:ind w:firstLineChars="200" w:firstLine="480"/>
      </w:pPr>
      <w:r w:rsidRPr="00D74802">
        <w:rPr>
          <w:rFonts w:hint="eastAsia"/>
        </w:rPr>
        <w:t>東かがわ市まち・ひと・しごと創生総合戦略</w:t>
      </w:r>
      <w:r w:rsidR="00187CB5" w:rsidRPr="00D74802">
        <w:rPr>
          <w:rFonts w:hint="eastAsia"/>
        </w:rPr>
        <w:t>推進計画</w:t>
      </w:r>
    </w:p>
    <w:p w14:paraId="2CCAC82D" w14:textId="77777777" w:rsidR="00973B1E" w:rsidRPr="00187CB5" w:rsidRDefault="00973B1E" w:rsidP="00BA1713">
      <w:pPr>
        <w:rPr>
          <w:rFonts w:ascii="ＭＳ ゴシック" w:eastAsia="ＭＳ ゴシック" w:hAnsi="ＭＳ ゴシック"/>
          <w:b/>
        </w:rPr>
      </w:pPr>
    </w:p>
    <w:p w14:paraId="5AA7B816" w14:textId="639D8381" w:rsidR="00973B1E" w:rsidRDefault="00394ED0" w:rsidP="00BA1713">
      <w:pPr>
        <w:rPr>
          <w:rFonts w:ascii="ＭＳ ゴシック" w:eastAsia="ＭＳ ゴシック" w:hAnsi="ＭＳ ゴシック"/>
          <w:b/>
        </w:rPr>
      </w:pPr>
      <w:r w:rsidRPr="00C456EF">
        <w:rPr>
          <w:rFonts w:ascii="ＭＳ ゴシック" w:eastAsia="ＭＳ ゴシック" w:hAnsi="ＭＳ ゴシック" w:hint="eastAsia"/>
          <w:b/>
        </w:rPr>
        <w:t>２　地域再生計画の作成主体の名称</w:t>
      </w:r>
    </w:p>
    <w:p w14:paraId="1B4670D5" w14:textId="3E23C085" w:rsidR="00394ED0" w:rsidRPr="00C456EF" w:rsidRDefault="003D50FA" w:rsidP="00973B1E">
      <w:pPr>
        <w:ind w:firstLineChars="200" w:firstLine="480"/>
      </w:pPr>
      <w:r>
        <w:rPr>
          <w:rFonts w:hint="eastAsia"/>
        </w:rPr>
        <w:t>香川県東かがわ市</w:t>
      </w:r>
    </w:p>
    <w:p w14:paraId="3605AC51" w14:textId="77777777" w:rsidR="00973B1E" w:rsidRDefault="00973B1E" w:rsidP="00BA1713">
      <w:pPr>
        <w:rPr>
          <w:rFonts w:ascii="ＭＳ ゴシック" w:eastAsia="ＭＳ ゴシック" w:hAnsi="ＭＳ ゴシック"/>
          <w:b/>
        </w:rPr>
      </w:pPr>
    </w:p>
    <w:p w14:paraId="270B7C71" w14:textId="77B35661" w:rsidR="00973B1E" w:rsidRDefault="00394ED0" w:rsidP="00BA1713">
      <w:pPr>
        <w:rPr>
          <w:rFonts w:ascii="ＭＳ ゴシック" w:eastAsia="ＭＳ ゴシック" w:hAnsi="ＭＳ ゴシック"/>
          <w:b/>
        </w:rPr>
      </w:pPr>
      <w:r w:rsidRPr="00C456EF">
        <w:rPr>
          <w:rFonts w:ascii="ＭＳ ゴシック" w:eastAsia="ＭＳ ゴシック" w:hAnsi="ＭＳ ゴシック" w:hint="eastAsia"/>
          <w:b/>
        </w:rPr>
        <w:t>３　地域再生計画の区域</w:t>
      </w:r>
    </w:p>
    <w:p w14:paraId="5CAD48AD" w14:textId="5739526E" w:rsidR="00394ED0" w:rsidRPr="00C456EF" w:rsidRDefault="003D50FA" w:rsidP="009538CB">
      <w:pPr>
        <w:ind w:firstLineChars="200" w:firstLine="480"/>
      </w:pPr>
      <w:r>
        <w:rPr>
          <w:rFonts w:hint="eastAsia"/>
        </w:rPr>
        <w:t>香川県東かがわ市</w:t>
      </w:r>
      <w:r w:rsidR="00195FEC" w:rsidRPr="00195FEC">
        <w:rPr>
          <w:rFonts w:hint="eastAsia"/>
        </w:rPr>
        <w:t>の全域</w:t>
      </w:r>
    </w:p>
    <w:p w14:paraId="30591E0C" w14:textId="77777777" w:rsidR="00973B1E" w:rsidRDefault="00973B1E" w:rsidP="00394ED0">
      <w:pPr>
        <w:rPr>
          <w:rFonts w:ascii="ＭＳ ゴシック" w:eastAsia="ＭＳ ゴシック" w:hAnsi="ＭＳ ゴシック"/>
          <w:b/>
        </w:rPr>
      </w:pPr>
    </w:p>
    <w:p w14:paraId="23834B5D" w14:textId="275806AA" w:rsidR="00394ED0" w:rsidRDefault="00394ED0" w:rsidP="00394ED0">
      <w:pPr>
        <w:rPr>
          <w:rFonts w:ascii="ＭＳ ゴシック" w:eastAsia="ＭＳ ゴシック" w:hAnsi="ＭＳ ゴシック"/>
          <w:b/>
        </w:rPr>
      </w:pPr>
      <w:r w:rsidRPr="00C456EF">
        <w:rPr>
          <w:rFonts w:ascii="ＭＳ ゴシック" w:eastAsia="ＭＳ ゴシック" w:hAnsi="ＭＳ ゴシック" w:hint="eastAsia"/>
          <w:b/>
        </w:rPr>
        <w:t>４　地域再生計画の目標</w:t>
      </w:r>
    </w:p>
    <w:p w14:paraId="64CA591B" w14:textId="6F13A464" w:rsidR="003D50FA" w:rsidRDefault="003D50FA" w:rsidP="0003343A">
      <w:pPr>
        <w:ind w:leftChars="100" w:left="240" w:firstLineChars="100" w:firstLine="240"/>
      </w:pPr>
      <w:r>
        <w:rPr>
          <w:rFonts w:hint="eastAsia"/>
        </w:rPr>
        <w:t>本市の人口は、昭和40(1965)</w:t>
      </w:r>
      <w:r w:rsidR="00AB015A">
        <w:rPr>
          <w:rFonts w:hint="eastAsia"/>
        </w:rPr>
        <w:t>年</w:t>
      </w:r>
      <w:r>
        <w:rPr>
          <w:rFonts w:hint="eastAsia"/>
        </w:rPr>
        <w:t>以降減少傾向にあり、国立社会保障・人口問題研究所の推計によると、令和２(2020)年には３万人を割り込み、令和27（2045</w:t>
      </w:r>
      <w:r w:rsidR="00841527">
        <w:rPr>
          <w:rFonts w:hint="eastAsia"/>
        </w:rPr>
        <w:t>）年</w:t>
      </w:r>
      <w:r>
        <w:rPr>
          <w:rFonts w:hint="eastAsia"/>
        </w:rPr>
        <w:t>には、１万６千人程度まで減少すると予測されています。</w:t>
      </w:r>
    </w:p>
    <w:p w14:paraId="41C95001" w14:textId="0EA61FA0" w:rsidR="003D50FA" w:rsidRDefault="003D50FA" w:rsidP="0003343A">
      <w:pPr>
        <w:ind w:leftChars="100" w:left="240" w:firstLineChars="100" w:firstLine="240"/>
      </w:pPr>
      <w:r>
        <w:rPr>
          <w:rFonts w:hint="eastAsia"/>
        </w:rPr>
        <w:t>本市人口ビジョンでは、その主な要因を、若者世代を中心とする社会</w:t>
      </w:r>
      <w:r w:rsidR="00613C70" w:rsidRPr="00D74802">
        <w:rPr>
          <w:rFonts w:hint="eastAsia"/>
        </w:rPr>
        <w:t>減少</w:t>
      </w:r>
      <w:r>
        <w:rPr>
          <w:rFonts w:hint="eastAsia"/>
        </w:rPr>
        <w:t>、それに伴う自然減少、特に少子化だと分析します。</w:t>
      </w:r>
    </w:p>
    <w:p w14:paraId="0F2A60C1" w14:textId="3258D462" w:rsidR="009C4E1A" w:rsidRPr="00D74802" w:rsidRDefault="009C4E1A" w:rsidP="009C4E1A">
      <w:pPr>
        <w:ind w:leftChars="100" w:left="240" w:firstLineChars="100" w:firstLine="240"/>
      </w:pPr>
      <w:r w:rsidRPr="009C4E1A">
        <w:rPr>
          <w:rFonts w:hint="eastAsia"/>
        </w:rPr>
        <w:t>社会減少に関しては、減少幅の大きいのは、</w:t>
      </w:r>
      <w:r w:rsidRPr="009C4E1A">
        <w:t>20</w:t>
      </w:r>
      <w:r w:rsidRPr="009C4E1A">
        <w:rPr>
          <w:rFonts w:hint="eastAsia"/>
        </w:rPr>
        <w:t>歳前後と</w:t>
      </w:r>
      <w:r w:rsidRPr="009C4E1A">
        <w:t>30</w:t>
      </w:r>
      <w:r w:rsidRPr="009C4E1A">
        <w:rPr>
          <w:rFonts w:hint="eastAsia"/>
        </w:rPr>
        <w:t>歳前後の若者世代です。</w:t>
      </w:r>
      <w:r w:rsidR="00613C70" w:rsidRPr="00D74802">
        <w:rPr>
          <w:rFonts w:hint="eastAsia"/>
        </w:rPr>
        <w:t>進学や結婚を機会に若者世代の転出超過が顕著であり、地域産業全体で担い手不足が深刻化するなど、地域経済の停滞を引き起こして</w:t>
      </w:r>
      <w:r w:rsidR="00F04084" w:rsidRPr="00D74802">
        <w:rPr>
          <w:rFonts w:hint="eastAsia"/>
        </w:rPr>
        <w:t>います</w:t>
      </w:r>
      <w:r w:rsidR="00613C70" w:rsidRPr="00D74802">
        <w:rPr>
          <w:rFonts w:hint="eastAsia"/>
        </w:rPr>
        <w:t>。</w:t>
      </w:r>
    </w:p>
    <w:p w14:paraId="67CE7240" w14:textId="77777777" w:rsidR="009C4E1A" w:rsidRPr="009C4E1A" w:rsidRDefault="009C4E1A" w:rsidP="009C4E1A">
      <w:pPr>
        <w:ind w:leftChars="100" w:left="240" w:firstLineChars="100" w:firstLine="240"/>
      </w:pPr>
      <w:r w:rsidRPr="009C4E1A">
        <w:t>20</w:t>
      </w:r>
      <w:r w:rsidRPr="009C4E1A">
        <w:rPr>
          <w:rFonts w:hint="eastAsia"/>
        </w:rPr>
        <w:t>歳前後の大学への進学などでのタイミングで一旦本市を離れると、卒業後のタイミングでも本市にほとんど戻らない傾向が、特に女性で強く見られます。また、</w:t>
      </w:r>
      <w:r w:rsidRPr="009C4E1A">
        <w:t>30</w:t>
      </w:r>
      <w:r w:rsidRPr="009C4E1A">
        <w:rPr>
          <w:rFonts w:hint="eastAsia"/>
        </w:rPr>
        <w:t>歳前後の結婚などでのタイミングなどでも市外へ転出している傾向が、特に女性で強く見られます。</w:t>
      </w:r>
    </w:p>
    <w:p w14:paraId="7601EC8B" w14:textId="77777777" w:rsidR="009C4E1A" w:rsidRPr="009C4E1A" w:rsidRDefault="009C4E1A" w:rsidP="009C4E1A">
      <w:pPr>
        <w:ind w:leftChars="100" w:left="240" w:firstLineChars="100" w:firstLine="240"/>
      </w:pPr>
      <w:r w:rsidRPr="009C4E1A">
        <w:rPr>
          <w:rFonts w:hint="eastAsia"/>
        </w:rPr>
        <w:t>これらの傾向は以前からも見られましたが、最近では特に女性において、</w:t>
      </w:r>
      <w:r w:rsidRPr="009C4E1A">
        <w:t>30</w:t>
      </w:r>
      <w:r w:rsidRPr="009C4E1A">
        <w:rPr>
          <w:rFonts w:hint="eastAsia"/>
        </w:rPr>
        <w:t>歳前後の結婚のタイミングでの市外転出の傾向がより顕著となっています。</w:t>
      </w:r>
    </w:p>
    <w:p w14:paraId="42DC94E5" w14:textId="77777777" w:rsidR="009C4E1A" w:rsidRPr="009C4E1A" w:rsidRDefault="009C4E1A" w:rsidP="009C4E1A">
      <w:pPr>
        <w:ind w:leftChars="100" w:left="240" w:firstLineChars="100" w:firstLine="240"/>
      </w:pPr>
      <w:r w:rsidRPr="009C4E1A">
        <w:t>30</w:t>
      </w:r>
      <w:r w:rsidRPr="009C4E1A">
        <w:rPr>
          <w:rFonts w:hint="eastAsia"/>
        </w:rPr>
        <w:t>歳前後の転出抑制に関して言えば、転出先が高松市やさぬき市など近隣市町への転出が多く、通勤圏内でもあることから、ある程度の政策誘導が可能だと考えられます。</w:t>
      </w:r>
    </w:p>
    <w:p w14:paraId="2348ED89" w14:textId="77777777" w:rsidR="009C4E1A" w:rsidRPr="009C4E1A" w:rsidRDefault="009C4E1A" w:rsidP="009C4E1A">
      <w:pPr>
        <w:ind w:leftChars="100" w:left="240" w:firstLineChars="100" w:firstLine="240"/>
      </w:pPr>
      <w:r w:rsidRPr="009C4E1A">
        <w:rPr>
          <w:rFonts w:hint="eastAsia"/>
        </w:rPr>
        <w:t>次に、自然減少に関しては、</w:t>
      </w:r>
      <w:r w:rsidRPr="009C4E1A">
        <w:t>30</w:t>
      </w:r>
      <w:r w:rsidRPr="009C4E1A">
        <w:rPr>
          <w:rFonts w:hint="eastAsia"/>
        </w:rPr>
        <w:t>歳以上での高齢出産が増えたことで合計特殊出生</w:t>
      </w:r>
      <w:r w:rsidRPr="009C4E1A">
        <w:rPr>
          <w:rFonts w:hint="eastAsia"/>
        </w:rPr>
        <w:lastRenderedPageBreak/>
        <w:t>率の上昇が見られますが、若者世代が減少している現状においては、今後も出生数の減少が続くと予想されます。</w:t>
      </w:r>
    </w:p>
    <w:p w14:paraId="5090BA76" w14:textId="3FCD5A2A" w:rsidR="009C4E1A" w:rsidRDefault="009C4E1A" w:rsidP="0003343A">
      <w:pPr>
        <w:ind w:leftChars="100" w:left="240" w:firstLineChars="100" w:firstLine="240"/>
      </w:pPr>
      <w:r w:rsidRPr="009C4E1A">
        <w:rPr>
          <w:rFonts w:hint="eastAsia"/>
        </w:rPr>
        <w:t>若者を対象としたアンケート分析からは、本市に定住を決めた若者は、子育て環境や防災・防犯など、地域の安心・安全をはじめとした、普段の生活環境の充実を求めている一方、市外への転出予定者は、地域公共交通や通勤をはじめとした仕事環境に不満を感じ、わきあいあいとした家庭環境に乏しい傾向にあることから、この分野の充実を図ることが、若者減少の抑制につながると考えられます。</w:t>
      </w:r>
    </w:p>
    <w:p w14:paraId="630EFF1E" w14:textId="378BF688" w:rsidR="003D50FA" w:rsidRDefault="003D50FA" w:rsidP="0003343A">
      <w:pPr>
        <w:ind w:leftChars="100" w:left="240" w:firstLineChars="100" w:firstLine="240"/>
      </w:pPr>
      <w:r>
        <w:rPr>
          <w:rFonts w:hint="eastAsia"/>
        </w:rPr>
        <w:t>これらの課題に対応するため、</w:t>
      </w:r>
      <w:r w:rsidR="009C4E1A">
        <w:rPr>
          <w:rFonts w:hint="eastAsia"/>
        </w:rPr>
        <w:t>以下の事項を本計画の基本目標に掲げ、</w:t>
      </w:r>
      <w:r w:rsidR="00200454">
        <w:rPr>
          <w:rFonts w:hint="eastAsia"/>
        </w:rPr>
        <w:t>「みんなでつくる　愛着を持っていつまでも住み続けたい　自慢のまち東かがわ」の実現に向け、若者のいつまでも住み続けたい希望をかなえるまちづくりを推進します。また、若者が未来に夢が描ける、誰もが知っているワクワクするまち、東かがわ市新時代構想の実現に向けて取り組みます。</w:t>
      </w:r>
    </w:p>
    <w:p w14:paraId="1B3A9F32" w14:textId="523E8D20" w:rsidR="009C4E1A" w:rsidRDefault="009C4E1A" w:rsidP="0003343A">
      <w:pPr>
        <w:ind w:leftChars="100" w:left="240"/>
        <w:rPr>
          <w:rFonts w:asciiTheme="minorEastAsia" w:eastAsiaTheme="minorEastAsia" w:hAnsiTheme="minorEastAsia"/>
        </w:rPr>
      </w:pPr>
      <w:r>
        <w:rPr>
          <w:rFonts w:hint="eastAsia"/>
        </w:rPr>
        <w:t xml:space="preserve">・基本目標１　</w:t>
      </w:r>
      <w:r>
        <w:rPr>
          <w:rFonts w:asciiTheme="minorEastAsia" w:eastAsiaTheme="minorEastAsia" w:hAnsiTheme="minorEastAsia" w:hint="eastAsia"/>
        </w:rPr>
        <w:t>しごとをつくり、安心して働ける環境を創る</w:t>
      </w:r>
    </w:p>
    <w:p w14:paraId="44B8E67B" w14:textId="3EF0C479" w:rsidR="009C4E1A" w:rsidRDefault="009C4E1A" w:rsidP="0003343A">
      <w:pPr>
        <w:ind w:leftChars="100" w:left="240"/>
        <w:rPr>
          <w:rFonts w:asciiTheme="minorEastAsia" w:eastAsiaTheme="minorEastAsia" w:hAnsiTheme="minorEastAsia"/>
        </w:rPr>
      </w:pPr>
      <w:r>
        <w:rPr>
          <w:rFonts w:asciiTheme="minorEastAsia" w:eastAsiaTheme="minorEastAsia" w:hAnsiTheme="minorEastAsia" w:hint="eastAsia"/>
        </w:rPr>
        <w:t>・基本目標２　若者のいつまでも住み続けたい希望をかなえる</w:t>
      </w:r>
    </w:p>
    <w:p w14:paraId="35AE1BDE" w14:textId="44D2A505" w:rsidR="009C4E1A" w:rsidRDefault="009C4E1A" w:rsidP="0003343A">
      <w:pPr>
        <w:ind w:leftChars="100" w:left="240"/>
        <w:rPr>
          <w:rFonts w:asciiTheme="minorEastAsia" w:eastAsiaTheme="minorEastAsia" w:hAnsiTheme="minorEastAsia"/>
        </w:rPr>
      </w:pPr>
      <w:r>
        <w:rPr>
          <w:rFonts w:asciiTheme="minorEastAsia" w:eastAsiaTheme="minorEastAsia" w:hAnsiTheme="minorEastAsia" w:hint="eastAsia"/>
        </w:rPr>
        <w:t>・基本目標３　愛される、安全・安心で暮らしやすい地域をともに創る</w:t>
      </w:r>
    </w:p>
    <w:p w14:paraId="601179B8" w14:textId="77777777" w:rsidR="00205129" w:rsidRDefault="00205129" w:rsidP="0003343A">
      <w:pPr>
        <w:ind w:leftChars="100" w:left="240"/>
        <w:rPr>
          <w:rFonts w:asciiTheme="minorEastAsia" w:eastAsiaTheme="minorEastAsia" w:hAnsiTheme="minorEastAsia"/>
        </w:rPr>
      </w:pPr>
    </w:p>
    <w:p w14:paraId="0B71A470" w14:textId="52F3B6A8" w:rsidR="007A57D2" w:rsidRPr="0016286F" w:rsidRDefault="007A57D2" w:rsidP="0016286F">
      <w:pPr>
        <w:ind w:firstLineChars="100" w:firstLine="241"/>
        <w:rPr>
          <w:rFonts w:ascii="ＭＳ ゴシック" w:eastAsia="ＭＳ ゴシック" w:hAnsi="ＭＳ ゴシック"/>
          <w:b/>
        </w:rPr>
      </w:pPr>
      <w:r w:rsidRPr="0016286F">
        <w:rPr>
          <w:rFonts w:ascii="ＭＳ ゴシック" w:eastAsia="ＭＳ ゴシック" w:hAnsi="ＭＳ ゴシック" w:hint="eastAsia"/>
          <w:b/>
        </w:rPr>
        <w:t>【</w:t>
      </w:r>
      <w:r w:rsidR="00616851" w:rsidRPr="0016286F">
        <w:rPr>
          <w:rFonts w:ascii="ＭＳ ゴシック" w:eastAsia="ＭＳ ゴシック" w:hAnsi="ＭＳ ゴシック" w:hint="eastAsia"/>
          <w:b/>
        </w:rPr>
        <w:t>数値</w:t>
      </w:r>
      <w:r w:rsidRPr="0016286F">
        <w:rPr>
          <w:rFonts w:ascii="ＭＳ ゴシック" w:eastAsia="ＭＳ ゴシック" w:hAnsi="ＭＳ ゴシック" w:hint="eastAsia"/>
          <w:b/>
        </w:rPr>
        <w:t>目標】</w:t>
      </w:r>
    </w:p>
    <w:tbl>
      <w:tblPr>
        <w:tblStyle w:val="a3"/>
        <w:tblW w:w="0" w:type="auto"/>
        <w:jc w:val="right"/>
        <w:tblLayout w:type="fixed"/>
        <w:tblLook w:val="04A0" w:firstRow="1" w:lastRow="0" w:firstColumn="1" w:lastColumn="0" w:noHBand="0" w:noVBand="1"/>
      </w:tblPr>
      <w:tblGrid>
        <w:gridCol w:w="1077"/>
        <w:gridCol w:w="2746"/>
        <w:gridCol w:w="1502"/>
        <w:gridCol w:w="1474"/>
        <w:gridCol w:w="1581"/>
      </w:tblGrid>
      <w:tr w:rsidR="005D2EE1" w:rsidRPr="006F0E07" w14:paraId="45F0EC70" w14:textId="60A207F2" w:rsidTr="0003343A">
        <w:trPr>
          <w:jc w:val="right"/>
        </w:trPr>
        <w:tc>
          <w:tcPr>
            <w:tcW w:w="1077" w:type="dxa"/>
            <w:tcBorders>
              <w:top w:val="single" w:sz="4" w:space="0" w:color="auto"/>
            </w:tcBorders>
            <w:vAlign w:val="center"/>
          </w:tcPr>
          <w:p w14:paraId="2E2EDBAA" w14:textId="479A9298" w:rsidR="005D2EE1" w:rsidRPr="006F0E07" w:rsidRDefault="005D2EE1" w:rsidP="0016286F">
            <w:pPr>
              <w:kinsoku w:val="0"/>
              <w:overflowPunct w:val="0"/>
              <w:autoSpaceDE w:val="0"/>
              <w:autoSpaceDN w:val="0"/>
              <w:jc w:val="left"/>
              <w:rPr>
                <w:rFonts w:ascii="ＭＳ ゴシック" w:eastAsia="ＭＳ ゴシック" w:hAnsi="ＭＳ ゴシック"/>
                <w:sz w:val="21"/>
                <w:szCs w:val="21"/>
              </w:rPr>
            </w:pPr>
            <w:r w:rsidRPr="00016564">
              <w:rPr>
                <w:rFonts w:ascii="ＭＳ ゴシック" w:eastAsia="ＭＳ ゴシック" w:hAnsi="ＭＳ ゴシック" w:cs="Arial" w:hint="eastAsia"/>
                <w:sz w:val="21"/>
                <w:szCs w:val="21"/>
              </w:rPr>
              <w:t>５</w:t>
            </w:r>
            <w:r>
              <w:rPr>
                <w:rFonts w:ascii="ＭＳ ゴシック" w:eastAsia="ＭＳ ゴシック" w:hAnsi="ＭＳ ゴシック" w:cs="Arial" w:hint="eastAsia"/>
                <w:sz w:val="21"/>
                <w:szCs w:val="21"/>
              </w:rPr>
              <w:t>－２の①</w:t>
            </w:r>
            <w:r w:rsidRPr="00016564">
              <w:rPr>
                <w:rFonts w:ascii="ＭＳ ゴシック" w:eastAsia="ＭＳ ゴシック" w:hAnsi="ＭＳ ゴシック" w:cs="Arial" w:hint="eastAsia"/>
                <w:sz w:val="21"/>
                <w:szCs w:val="21"/>
              </w:rPr>
              <w:t>に掲げる事業</w:t>
            </w:r>
          </w:p>
        </w:tc>
        <w:tc>
          <w:tcPr>
            <w:tcW w:w="2746" w:type="dxa"/>
            <w:tcBorders>
              <w:top w:val="single" w:sz="4" w:space="0" w:color="auto"/>
            </w:tcBorders>
            <w:vAlign w:val="center"/>
          </w:tcPr>
          <w:p w14:paraId="2E823E12" w14:textId="21A97D59" w:rsidR="005D2EE1" w:rsidRPr="006F0E07" w:rsidRDefault="005D2EE1" w:rsidP="005D2EE1">
            <w:pPr>
              <w:kinsoku w:val="0"/>
              <w:overflowPunct w:val="0"/>
              <w:autoSpaceDE w:val="0"/>
              <w:autoSpaceDN w:val="0"/>
              <w:jc w:val="center"/>
              <w:rPr>
                <w:rFonts w:ascii="ＭＳ ゴシック" w:eastAsia="ＭＳ ゴシック" w:hAnsi="ＭＳ ゴシック"/>
                <w:sz w:val="21"/>
                <w:szCs w:val="21"/>
              </w:rPr>
            </w:pPr>
            <w:r w:rsidRPr="006F0E07">
              <w:rPr>
                <w:rFonts w:ascii="ＭＳ ゴシック" w:eastAsia="ＭＳ ゴシック" w:hAnsi="ＭＳ ゴシック" w:hint="eastAsia"/>
                <w:sz w:val="21"/>
                <w:szCs w:val="21"/>
              </w:rPr>
              <w:t>ＫＰＩ</w:t>
            </w:r>
          </w:p>
        </w:tc>
        <w:tc>
          <w:tcPr>
            <w:tcW w:w="1502" w:type="dxa"/>
            <w:tcBorders>
              <w:top w:val="single" w:sz="4" w:space="0" w:color="auto"/>
            </w:tcBorders>
            <w:vAlign w:val="center"/>
          </w:tcPr>
          <w:p w14:paraId="003D44B3" w14:textId="77777777" w:rsidR="00914BCE" w:rsidRDefault="005D2EE1" w:rsidP="0003343A">
            <w:pPr>
              <w:kinsoku w:val="0"/>
              <w:wordWrap w:val="0"/>
              <w:overflowPunct w:val="0"/>
              <w:autoSpaceDE w:val="0"/>
              <w:autoSpaceDN w:val="0"/>
              <w:jc w:val="center"/>
              <w:rPr>
                <w:rFonts w:ascii="ＭＳ ゴシック" w:eastAsia="ＭＳ ゴシック" w:hAnsi="ＭＳ ゴシック"/>
                <w:sz w:val="21"/>
                <w:szCs w:val="21"/>
              </w:rPr>
            </w:pPr>
            <w:r w:rsidRPr="006F0E07">
              <w:rPr>
                <w:rFonts w:ascii="ＭＳ ゴシック" w:eastAsia="ＭＳ ゴシック" w:hAnsi="ＭＳ ゴシック" w:hint="eastAsia"/>
                <w:sz w:val="21"/>
                <w:szCs w:val="21"/>
              </w:rPr>
              <w:t>現状値</w:t>
            </w:r>
          </w:p>
          <w:p w14:paraId="2B0DD65F" w14:textId="5A454A25" w:rsidR="005D2EE1" w:rsidRPr="006F0E07" w:rsidRDefault="00914BCE" w:rsidP="0003343A">
            <w:pPr>
              <w:kinsoku w:val="0"/>
              <w:wordWrap w:val="0"/>
              <w:overflowPunct w:val="0"/>
              <w:autoSpaceDE w:val="0"/>
              <w:autoSpaceDN w:val="0"/>
              <w:jc w:val="center"/>
              <w:rPr>
                <w:rFonts w:ascii="ＭＳ ゴシック" w:eastAsia="ＭＳ ゴシック" w:hAnsi="ＭＳ ゴシック"/>
                <w:sz w:val="21"/>
                <w:szCs w:val="21"/>
              </w:rPr>
            </w:pPr>
            <w:r w:rsidRPr="0003343A">
              <w:rPr>
                <w:rFonts w:ascii="ＭＳ ゴシック" w:eastAsia="ＭＳ ゴシック" w:hAnsi="ＭＳ ゴシック" w:hint="eastAsia"/>
                <w:sz w:val="18"/>
                <w:szCs w:val="18"/>
              </w:rPr>
              <w:t>（計画開始時）</w:t>
            </w:r>
          </w:p>
        </w:tc>
        <w:tc>
          <w:tcPr>
            <w:tcW w:w="1474" w:type="dxa"/>
            <w:tcBorders>
              <w:top w:val="single" w:sz="4" w:space="0" w:color="auto"/>
              <w:right w:val="single" w:sz="4" w:space="0" w:color="auto"/>
            </w:tcBorders>
            <w:vAlign w:val="center"/>
          </w:tcPr>
          <w:p w14:paraId="76586F72" w14:textId="77777777" w:rsidR="005D2EE1" w:rsidRDefault="005D2EE1" w:rsidP="005D2EE1">
            <w:pPr>
              <w:kinsoku w:val="0"/>
              <w:wordWrap w:val="0"/>
              <w:overflowPunct w:val="0"/>
              <w:autoSpaceDE w:val="0"/>
              <w:autoSpaceDN w:val="0"/>
              <w:jc w:val="center"/>
              <w:rPr>
                <w:rFonts w:ascii="ＭＳ ゴシック" w:eastAsia="ＭＳ ゴシック" w:hAnsi="ＭＳ ゴシック"/>
                <w:sz w:val="21"/>
                <w:szCs w:val="21"/>
              </w:rPr>
            </w:pPr>
            <w:r w:rsidRPr="006F0E07">
              <w:rPr>
                <w:rFonts w:ascii="ＭＳ ゴシック" w:eastAsia="ＭＳ ゴシック" w:hAnsi="ＭＳ ゴシック" w:hint="eastAsia"/>
                <w:sz w:val="21"/>
                <w:szCs w:val="21"/>
              </w:rPr>
              <w:t>目標値</w:t>
            </w:r>
          </w:p>
          <w:p w14:paraId="25221420" w14:textId="2C10FF91" w:rsidR="005D2EE1" w:rsidRPr="006F0E07" w:rsidRDefault="001322C8" w:rsidP="005D2EE1">
            <w:pPr>
              <w:kinsoku w:val="0"/>
              <w:overflowPunct w:val="0"/>
              <w:autoSpaceDE w:val="0"/>
              <w:autoSpaceDN w:val="0"/>
              <w:jc w:val="center"/>
              <w:rPr>
                <w:rFonts w:ascii="ＭＳ ゴシック" w:eastAsia="ＭＳ ゴシック" w:hAnsi="ＭＳ ゴシック"/>
                <w:sz w:val="21"/>
                <w:szCs w:val="21"/>
              </w:rPr>
            </w:pPr>
            <w:r w:rsidRPr="0003343A">
              <w:rPr>
                <w:rFonts w:ascii="ＭＳ ゴシック" w:eastAsia="ＭＳ ゴシック" w:hAnsi="ＭＳ ゴシック" w:hint="eastAsia"/>
                <w:w w:val="85"/>
                <w:sz w:val="21"/>
                <w:szCs w:val="21"/>
                <w:fitText w:val="1260" w:id="2078970113"/>
              </w:rPr>
              <w:t>（</w:t>
            </w:r>
            <w:r w:rsidRPr="0003343A">
              <w:rPr>
                <w:rFonts w:ascii="ＭＳ ゴシック" w:eastAsia="ＭＳ ゴシック" w:hAnsi="ＭＳ ゴシック"/>
                <w:w w:val="85"/>
                <w:sz w:val="21"/>
                <w:szCs w:val="21"/>
                <w:fitText w:val="1260" w:id="2078970113"/>
              </w:rPr>
              <w:t>令和６</w:t>
            </w:r>
            <w:r w:rsidRPr="0003343A">
              <w:rPr>
                <w:rFonts w:ascii="ＭＳ ゴシック" w:eastAsia="ＭＳ ゴシック" w:hAnsi="ＭＳ ゴシック" w:hint="eastAsia"/>
                <w:w w:val="85"/>
                <w:sz w:val="21"/>
                <w:szCs w:val="21"/>
                <w:fitText w:val="1260" w:id="2078970113"/>
              </w:rPr>
              <w:t>年度</w:t>
            </w:r>
            <w:r w:rsidRPr="0003343A">
              <w:rPr>
                <w:rFonts w:ascii="ＭＳ ゴシック" w:eastAsia="ＭＳ ゴシック" w:hAnsi="ＭＳ ゴシック" w:hint="eastAsia"/>
                <w:spacing w:val="9"/>
                <w:w w:val="85"/>
                <w:sz w:val="21"/>
                <w:szCs w:val="21"/>
                <w:fitText w:val="1260" w:id="2078970113"/>
              </w:rPr>
              <w:t>）</w:t>
            </w:r>
          </w:p>
        </w:tc>
        <w:tc>
          <w:tcPr>
            <w:tcW w:w="1581" w:type="dxa"/>
            <w:tcBorders>
              <w:top w:val="single" w:sz="4" w:space="0" w:color="auto"/>
              <w:left w:val="single" w:sz="4" w:space="0" w:color="auto"/>
              <w:bottom w:val="single" w:sz="4" w:space="0" w:color="auto"/>
              <w:right w:val="single" w:sz="4" w:space="0" w:color="auto"/>
            </w:tcBorders>
          </w:tcPr>
          <w:p w14:paraId="4317C0BB" w14:textId="61C829F3" w:rsidR="005D2EE1" w:rsidRPr="00016564" w:rsidRDefault="005D2EE1" w:rsidP="005D2EE1">
            <w:pPr>
              <w:kinsoku w:val="0"/>
              <w:wordWrap w:val="0"/>
              <w:overflowPunct w:val="0"/>
              <w:autoSpaceDE w:val="0"/>
              <w:autoSpaceDN w:val="0"/>
              <w:jc w:val="center"/>
              <w:rPr>
                <w:rFonts w:ascii="ＭＳ ゴシック" w:eastAsia="ＭＳ ゴシック" w:hAnsi="ＭＳ ゴシック"/>
                <w:sz w:val="21"/>
                <w:szCs w:val="21"/>
              </w:rPr>
            </w:pPr>
            <w:r w:rsidRPr="00016564">
              <w:rPr>
                <w:rFonts w:ascii="ＭＳ ゴシック" w:eastAsia="ＭＳ ゴシック" w:hAnsi="ＭＳ ゴシック" w:cs="Arial" w:hint="eastAsia"/>
                <w:sz w:val="21"/>
                <w:szCs w:val="21"/>
              </w:rPr>
              <w:t>達成に寄与する地方版総合戦略の基本目標</w:t>
            </w:r>
          </w:p>
        </w:tc>
      </w:tr>
      <w:tr w:rsidR="00914BCE" w:rsidRPr="006F0E07" w14:paraId="24B75269" w14:textId="77777777" w:rsidTr="0003343A">
        <w:trPr>
          <w:jc w:val="right"/>
        </w:trPr>
        <w:tc>
          <w:tcPr>
            <w:tcW w:w="1077" w:type="dxa"/>
            <w:vAlign w:val="center"/>
          </w:tcPr>
          <w:p w14:paraId="37B68D17" w14:textId="079AA419" w:rsidR="00914BCE" w:rsidRDefault="00914BCE" w:rsidP="0016286F">
            <w:pPr>
              <w:kinsoku w:val="0"/>
              <w:overflowPunct w:val="0"/>
              <w:autoSpaceDE w:val="0"/>
              <w:autoSpaceDN w:val="0"/>
              <w:jc w:val="center"/>
              <w:rPr>
                <w:sz w:val="21"/>
                <w:szCs w:val="21"/>
              </w:rPr>
            </w:pPr>
            <w:r>
              <w:rPr>
                <w:rFonts w:hint="eastAsia"/>
                <w:sz w:val="21"/>
                <w:szCs w:val="21"/>
              </w:rPr>
              <w:t>ア</w:t>
            </w:r>
          </w:p>
        </w:tc>
        <w:tc>
          <w:tcPr>
            <w:tcW w:w="2746" w:type="dxa"/>
            <w:vAlign w:val="center"/>
          </w:tcPr>
          <w:p w14:paraId="714F76F5" w14:textId="5CD7894A" w:rsidR="00914BCE" w:rsidRPr="00914BCE" w:rsidRDefault="00914BCE" w:rsidP="00AB015A">
            <w:pPr>
              <w:kinsoku w:val="0"/>
              <w:wordWrap w:val="0"/>
              <w:overflowPunct w:val="0"/>
              <w:autoSpaceDE w:val="0"/>
              <w:autoSpaceDN w:val="0"/>
              <w:adjustRightInd w:val="0"/>
              <w:snapToGrid w:val="0"/>
              <w:rPr>
                <w:sz w:val="21"/>
                <w:szCs w:val="21"/>
              </w:rPr>
            </w:pPr>
            <w:r w:rsidRPr="00914BCE">
              <w:rPr>
                <w:rFonts w:hint="eastAsia"/>
                <w:sz w:val="21"/>
                <w:szCs w:val="21"/>
              </w:rPr>
              <w:t>設備投資額（全産業）の増加</w:t>
            </w:r>
          </w:p>
        </w:tc>
        <w:tc>
          <w:tcPr>
            <w:tcW w:w="1502" w:type="dxa"/>
            <w:vAlign w:val="center"/>
          </w:tcPr>
          <w:p w14:paraId="10937969" w14:textId="2F3A5A50" w:rsidR="00914BCE" w:rsidRPr="000377BD" w:rsidRDefault="009A6071" w:rsidP="005D2EE1">
            <w:pPr>
              <w:kinsoku w:val="0"/>
              <w:wordWrap w:val="0"/>
              <w:overflowPunct w:val="0"/>
              <w:autoSpaceDE w:val="0"/>
              <w:autoSpaceDN w:val="0"/>
              <w:jc w:val="right"/>
              <w:rPr>
                <w:sz w:val="21"/>
                <w:szCs w:val="21"/>
              </w:rPr>
            </w:pPr>
            <w:r w:rsidRPr="0003343A">
              <w:rPr>
                <w:sz w:val="21"/>
                <w:szCs w:val="21"/>
              </w:rPr>
              <w:t>60億円</w:t>
            </w:r>
          </w:p>
        </w:tc>
        <w:tc>
          <w:tcPr>
            <w:tcW w:w="1474" w:type="dxa"/>
            <w:vAlign w:val="center"/>
          </w:tcPr>
          <w:p w14:paraId="04A573E9" w14:textId="29C8EDE6" w:rsidR="00914BCE" w:rsidRPr="000377BD" w:rsidRDefault="00914BCE" w:rsidP="005D2EE1">
            <w:pPr>
              <w:kinsoku w:val="0"/>
              <w:wordWrap w:val="0"/>
              <w:overflowPunct w:val="0"/>
              <w:autoSpaceDE w:val="0"/>
              <w:autoSpaceDN w:val="0"/>
              <w:jc w:val="right"/>
              <w:rPr>
                <w:sz w:val="21"/>
                <w:szCs w:val="21"/>
              </w:rPr>
            </w:pPr>
            <w:r w:rsidRPr="000377BD">
              <w:rPr>
                <w:sz w:val="21"/>
                <w:szCs w:val="21"/>
              </w:rPr>
              <w:t>105億円</w:t>
            </w:r>
          </w:p>
        </w:tc>
        <w:tc>
          <w:tcPr>
            <w:tcW w:w="1581" w:type="dxa"/>
            <w:tcBorders>
              <w:top w:val="single" w:sz="4" w:space="0" w:color="auto"/>
              <w:left w:val="single" w:sz="4" w:space="0" w:color="auto"/>
              <w:bottom w:val="single" w:sz="4" w:space="0" w:color="auto"/>
              <w:right w:val="single" w:sz="4" w:space="0" w:color="auto"/>
            </w:tcBorders>
            <w:vAlign w:val="center"/>
          </w:tcPr>
          <w:p w14:paraId="5A5C5F0D" w14:textId="29919EC2" w:rsidR="00914BCE" w:rsidRPr="0024613F" w:rsidRDefault="00914BCE" w:rsidP="005D2EE1">
            <w:pPr>
              <w:kinsoku w:val="0"/>
              <w:wordWrap w:val="0"/>
              <w:overflowPunct w:val="0"/>
              <w:autoSpaceDE w:val="0"/>
              <w:autoSpaceDN w:val="0"/>
              <w:jc w:val="center"/>
              <w:rPr>
                <w:sz w:val="21"/>
                <w:szCs w:val="21"/>
              </w:rPr>
            </w:pPr>
            <w:r>
              <w:rPr>
                <w:rFonts w:hint="eastAsia"/>
                <w:sz w:val="21"/>
                <w:szCs w:val="21"/>
              </w:rPr>
              <w:t>基本目標１</w:t>
            </w:r>
          </w:p>
        </w:tc>
      </w:tr>
      <w:tr w:rsidR="000377BD" w:rsidRPr="006F0E07" w14:paraId="732957A1" w14:textId="77777777" w:rsidTr="0003343A">
        <w:trPr>
          <w:jc w:val="right"/>
        </w:trPr>
        <w:tc>
          <w:tcPr>
            <w:tcW w:w="1077" w:type="dxa"/>
            <w:vAlign w:val="center"/>
          </w:tcPr>
          <w:p w14:paraId="468BA094" w14:textId="4C5199BF" w:rsidR="000377BD" w:rsidRPr="00D74802" w:rsidRDefault="000377BD" w:rsidP="000377BD">
            <w:pPr>
              <w:kinsoku w:val="0"/>
              <w:overflowPunct w:val="0"/>
              <w:autoSpaceDE w:val="0"/>
              <w:autoSpaceDN w:val="0"/>
              <w:jc w:val="center"/>
              <w:rPr>
                <w:sz w:val="21"/>
                <w:szCs w:val="21"/>
              </w:rPr>
            </w:pPr>
            <w:r w:rsidRPr="00D74802">
              <w:rPr>
                <w:rFonts w:hint="eastAsia"/>
                <w:sz w:val="21"/>
                <w:szCs w:val="21"/>
              </w:rPr>
              <w:t>ア</w:t>
            </w:r>
          </w:p>
        </w:tc>
        <w:tc>
          <w:tcPr>
            <w:tcW w:w="2746" w:type="dxa"/>
            <w:vAlign w:val="center"/>
          </w:tcPr>
          <w:p w14:paraId="759C32B1" w14:textId="4D1BF863" w:rsidR="000377BD" w:rsidRPr="00D74802" w:rsidRDefault="000377BD" w:rsidP="000377BD">
            <w:pPr>
              <w:kinsoku w:val="0"/>
              <w:wordWrap w:val="0"/>
              <w:overflowPunct w:val="0"/>
              <w:autoSpaceDE w:val="0"/>
              <w:autoSpaceDN w:val="0"/>
              <w:adjustRightInd w:val="0"/>
              <w:snapToGrid w:val="0"/>
              <w:rPr>
                <w:sz w:val="21"/>
                <w:szCs w:val="21"/>
              </w:rPr>
            </w:pPr>
            <w:r w:rsidRPr="00D74802">
              <w:rPr>
                <w:rFonts w:hint="eastAsia"/>
                <w:sz w:val="21"/>
                <w:szCs w:val="21"/>
              </w:rPr>
              <w:t>ふるさと投資支援事業数</w:t>
            </w:r>
          </w:p>
        </w:tc>
        <w:tc>
          <w:tcPr>
            <w:tcW w:w="1502" w:type="dxa"/>
            <w:vAlign w:val="center"/>
          </w:tcPr>
          <w:p w14:paraId="0451A3D8" w14:textId="3CA5C726" w:rsidR="000377BD" w:rsidRPr="00D74802" w:rsidRDefault="000377BD" w:rsidP="000377BD">
            <w:pPr>
              <w:kinsoku w:val="0"/>
              <w:wordWrap w:val="0"/>
              <w:overflowPunct w:val="0"/>
              <w:autoSpaceDE w:val="0"/>
              <w:autoSpaceDN w:val="0"/>
              <w:jc w:val="right"/>
              <w:rPr>
                <w:sz w:val="21"/>
                <w:szCs w:val="21"/>
              </w:rPr>
            </w:pPr>
            <w:r w:rsidRPr="00D74802">
              <w:rPr>
                <w:sz w:val="21"/>
                <w:szCs w:val="21"/>
              </w:rPr>
              <w:t>0件</w:t>
            </w:r>
          </w:p>
        </w:tc>
        <w:tc>
          <w:tcPr>
            <w:tcW w:w="1474" w:type="dxa"/>
            <w:vAlign w:val="center"/>
          </w:tcPr>
          <w:p w14:paraId="4B074C8A" w14:textId="5338A90E" w:rsidR="000377BD" w:rsidRPr="00D74802" w:rsidRDefault="000377BD" w:rsidP="000377BD">
            <w:pPr>
              <w:kinsoku w:val="0"/>
              <w:wordWrap w:val="0"/>
              <w:overflowPunct w:val="0"/>
              <w:autoSpaceDE w:val="0"/>
              <w:autoSpaceDN w:val="0"/>
              <w:jc w:val="right"/>
              <w:rPr>
                <w:sz w:val="21"/>
                <w:szCs w:val="21"/>
              </w:rPr>
            </w:pPr>
            <w:r w:rsidRPr="00D74802">
              <w:rPr>
                <w:sz w:val="21"/>
                <w:szCs w:val="21"/>
              </w:rPr>
              <w:t>2件</w:t>
            </w:r>
          </w:p>
        </w:tc>
        <w:tc>
          <w:tcPr>
            <w:tcW w:w="1581" w:type="dxa"/>
            <w:tcBorders>
              <w:top w:val="single" w:sz="4" w:space="0" w:color="auto"/>
              <w:left w:val="single" w:sz="4" w:space="0" w:color="auto"/>
              <w:bottom w:val="single" w:sz="4" w:space="0" w:color="auto"/>
              <w:right w:val="single" w:sz="4" w:space="0" w:color="auto"/>
            </w:tcBorders>
            <w:vAlign w:val="center"/>
          </w:tcPr>
          <w:p w14:paraId="72103760" w14:textId="5F1B7DCD" w:rsidR="000377BD" w:rsidRPr="00D74802" w:rsidRDefault="000377BD" w:rsidP="000377BD">
            <w:pPr>
              <w:kinsoku w:val="0"/>
              <w:wordWrap w:val="0"/>
              <w:overflowPunct w:val="0"/>
              <w:autoSpaceDE w:val="0"/>
              <w:autoSpaceDN w:val="0"/>
              <w:jc w:val="center"/>
              <w:rPr>
                <w:sz w:val="21"/>
                <w:szCs w:val="21"/>
              </w:rPr>
            </w:pPr>
            <w:r w:rsidRPr="00D74802">
              <w:rPr>
                <w:rFonts w:hint="eastAsia"/>
                <w:sz w:val="21"/>
                <w:szCs w:val="21"/>
              </w:rPr>
              <w:t>基本目標１</w:t>
            </w:r>
          </w:p>
        </w:tc>
      </w:tr>
      <w:tr w:rsidR="009A6071" w:rsidRPr="006F0E07" w14:paraId="0EB5DC6A" w14:textId="01499C68" w:rsidTr="0003343A">
        <w:trPr>
          <w:jc w:val="right"/>
        </w:trPr>
        <w:tc>
          <w:tcPr>
            <w:tcW w:w="1077" w:type="dxa"/>
            <w:vAlign w:val="center"/>
          </w:tcPr>
          <w:p w14:paraId="66E3A460" w14:textId="71CBBCA1" w:rsidR="009A6071" w:rsidRPr="0024613F" w:rsidRDefault="009A6071" w:rsidP="009A6071">
            <w:pPr>
              <w:kinsoku w:val="0"/>
              <w:overflowPunct w:val="0"/>
              <w:autoSpaceDE w:val="0"/>
              <w:autoSpaceDN w:val="0"/>
              <w:jc w:val="center"/>
              <w:rPr>
                <w:sz w:val="21"/>
                <w:szCs w:val="21"/>
              </w:rPr>
            </w:pPr>
            <w:r>
              <w:rPr>
                <w:rFonts w:hint="eastAsia"/>
                <w:sz w:val="21"/>
                <w:szCs w:val="21"/>
              </w:rPr>
              <w:t>ア</w:t>
            </w:r>
          </w:p>
        </w:tc>
        <w:tc>
          <w:tcPr>
            <w:tcW w:w="2746" w:type="dxa"/>
            <w:vAlign w:val="center"/>
          </w:tcPr>
          <w:p w14:paraId="34FD6DBF" w14:textId="4C83EBED" w:rsidR="009A6071" w:rsidRPr="0024613F" w:rsidRDefault="009A6071" w:rsidP="009A6071">
            <w:pPr>
              <w:kinsoku w:val="0"/>
              <w:wordWrap w:val="0"/>
              <w:overflowPunct w:val="0"/>
              <w:autoSpaceDE w:val="0"/>
              <w:autoSpaceDN w:val="0"/>
              <w:adjustRightInd w:val="0"/>
              <w:snapToGrid w:val="0"/>
              <w:rPr>
                <w:sz w:val="21"/>
                <w:szCs w:val="21"/>
              </w:rPr>
            </w:pPr>
            <w:r>
              <w:rPr>
                <w:rFonts w:hint="eastAsia"/>
                <w:sz w:val="21"/>
                <w:szCs w:val="21"/>
              </w:rPr>
              <w:t>付加価値額(全産業)の増加</w:t>
            </w:r>
          </w:p>
        </w:tc>
        <w:tc>
          <w:tcPr>
            <w:tcW w:w="1502" w:type="dxa"/>
            <w:vAlign w:val="center"/>
          </w:tcPr>
          <w:p w14:paraId="7967FCB8" w14:textId="56E41440" w:rsidR="009A6071" w:rsidRPr="0024613F" w:rsidRDefault="009A6071" w:rsidP="009A6071">
            <w:pPr>
              <w:kinsoku w:val="0"/>
              <w:wordWrap w:val="0"/>
              <w:overflowPunct w:val="0"/>
              <w:autoSpaceDE w:val="0"/>
              <w:autoSpaceDN w:val="0"/>
              <w:jc w:val="right"/>
              <w:rPr>
                <w:sz w:val="21"/>
                <w:szCs w:val="21"/>
              </w:rPr>
            </w:pPr>
            <w:r>
              <w:rPr>
                <w:rFonts w:hint="eastAsia"/>
                <w:sz w:val="21"/>
                <w:szCs w:val="21"/>
              </w:rPr>
              <w:t>402億円</w:t>
            </w:r>
          </w:p>
        </w:tc>
        <w:tc>
          <w:tcPr>
            <w:tcW w:w="1474" w:type="dxa"/>
            <w:vAlign w:val="center"/>
          </w:tcPr>
          <w:p w14:paraId="255711DC" w14:textId="5428E977" w:rsidR="009A6071" w:rsidRPr="0024613F" w:rsidRDefault="009A6071" w:rsidP="009A6071">
            <w:pPr>
              <w:kinsoku w:val="0"/>
              <w:wordWrap w:val="0"/>
              <w:overflowPunct w:val="0"/>
              <w:autoSpaceDE w:val="0"/>
              <w:autoSpaceDN w:val="0"/>
              <w:jc w:val="right"/>
              <w:rPr>
                <w:sz w:val="21"/>
                <w:szCs w:val="21"/>
              </w:rPr>
            </w:pPr>
            <w:r>
              <w:rPr>
                <w:rFonts w:hint="eastAsia"/>
                <w:sz w:val="21"/>
                <w:szCs w:val="21"/>
              </w:rPr>
              <w:t>490億円</w:t>
            </w:r>
          </w:p>
        </w:tc>
        <w:tc>
          <w:tcPr>
            <w:tcW w:w="1581" w:type="dxa"/>
            <w:tcBorders>
              <w:top w:val="single" w:sz="4" w:space="0" w:color="auto"/>
              <w:left w:val="single" w:sz="4" w:space="0" w:color="auto"/>
              <w:bottom w:val="single" w:sz="4" w:space="0" w:color="auto"/>
              <w:right w:val="single" w:sz="4" w:space="0" w:color="auto"/>
            </w:tcBorders>
            <w:vAlign w:val="center"/>
          </w:tcPr>
          <w:p w14:paraId="0001E66D" w14:textId="23293A84" w:rsidR="009A6071" w:rsidRPr="0024613F" w:rsidRDefault="009A6071" w:rsidP="009A6071">
            <w:pPr>
              <w:kinsoku w:val="0"/>
              <w:wordWrap w:val="0"/>
              <w:overflowPunct w:val="0"/>
              <w:autoSpaceDE w:val="0"/>
              <w:autoSpaceDN w:val="0"/>
              <w:jc w:val="center"/>
              <w:rPr>
                <w:sz w:val="21"/>
                <w:szCs w:val="21"/>
              </w:rPr>
            </w:pPr>
            <w:r w:rsidRPr="0024613F">
              <w:rPr>
                <w:rFonts w:hint="eastAsia"/>
                <w:sz w:val="21"/>
                <w:szCs w:val="21"/>
              </w:rPr>
              <w:t>基本目標</w:t>
            </w:r>
            <w:r>
              <w:rPr>
                <w:rFonts w:hint="eastAsia"/>
                <w:sz w:val="21"/>
                <w:szCs w:val="21"/>
              </w:rPr>
              <w:t>１</w:t>
            </w:r>
          </w:p>
        </w:tc>
      </w:tr>
      <w:tr w:rsidR="009A6071" w:rsidRPr="006F0E07" w14:paraId="3CE05B8A" w14:textId="77777777" w:rsidTr="0003343A">
        <w:trPr>
          <w:jc w:val="right"/>
        </w:trPr>
        <w:tc>
          <w:tcPr>
            <w:tcW w:w="1077" w:type="dxa"/>
            <w:vAlign w:val="center"/>
          </w:tcPr>
          <w:p w14:paraId="6ACA529E" w14:textId="417AF7B5" w:rsidR="009A6071" w:rsidRDefault="009A6071" w:rsidP="009A6071">
            <w:pPr>
              <w:kinsoku w:val="0"/>
              <w:overflowPunct w:val="0"/>
              <w:autoSpaceDE w:val="0"/>
              <w:autoSpaceDN w:val="0"/>
              <w:jc w:val="center"/>
              <w:rPr>
                <w:sz w:val="21"/>
                <w:szCs w:val="21"/>
              </w:rPr>
            </w:pPr>
            <w:r>
              <w:rPr>
                <w:rFonts w:hint="eastAsia"/>
                <w:sz w:val="21"/>
                <w:szCs w:val="21"/>
              </w:rPr>
              <w:t>ア</w:t>
            </w:r>
          </w:p>
        </w:tc>
        <w:tc>
          <w:tcPr>
            <w:tcW w:w="2746" w:type="dxa"/>
            <w:vAlign w:val="center"/>
          </w:tcPr>
          <w:p w14:paraId="6ED07979" w14:textId="40F93955" w:rsidR="009A6071" w:rsidRDefault="009A6071" w:rsidP="009A6071">
            <w:pPr>
              <w:kinsoku w:val="0"/>
              <w:wordWrap w:val="0"/>
              <w:overflowPunct w:val="0"/>
              <w:autoSpaceDE w:val="0"/>
              <w:autoSpaceDN w:val="0"/>
              <w:adjustRightInd w:val="0"/>
              <w:snapToGrid w:val="0"/>
              <w:rPr>
                <w:sz w:val="21"/>
                <w:szCs w:val="21"/>
              </w:rPr>
            </w:pPr>
            <w:r w:rsidRPr="00914BCE">
              <w:rPr>
                <w:rFonts w:hint="eastAsia"/>
                <w:sz w:val="21"/>
                <w:szCs w:val="21"/>
              </w:rPr>
              <w:t>「食の活性化協議会」（仮称）の設立数</w:t>
            </w:r>
          </w:p>
        </w:tc>
        <w:tc>
          <w:tcPr>
            <w:tcW w:w="1502" w:type="dxa"/>
            <w:vAlign w:val="center"/>
          </w:tcPr>
          <w:p w14:paraId="4ED0FD62" w14:textId="7BFEC314" w:rsidR="009A6071" w:rsidRPr="00D74802" w:rsidRDefault="009A6071" w:rsidP="009A6071">
            <w:pPr>
              <w:kinsoku w:val="0"/>
              <w:wordWrap w:val="0"/>
              <w:overflowPunct w:val="0"/>
              <w:autoSpaceDE w:val="0"/>
              <w:autoSpaceDN w:val="0"/>
              <w:jc w:val="right"/>
              <w:rPr>
                <w:sz w:val="21"/>
                <w:szCs w:val="21"/>
              </w:rPr>
            </w:pPr>
            <w:r w:rsidRPr="00D74802">
              <w:rPr>
                <w:sz w:val="21"/>
                <w:szCs w:val="21"/>
              </w:rPr>
              <w:t>0件</w:t>
            </w:r>
          </w:p>
        </w:tc>
        <w:tc>
          <w:tcPr>
            <w:tcW w:w="1474" w:type="dxa"/>
            <w:vAlign w:val="center"/>
          </w:tcPr>
          <w:p w14:paraId="42957E21" w14:textId="3E90BA5B" w:rsidR="009A6071" w:rsidRDefault="009A6071" w:rsidP="009A6071">
            <w:pPr>
              <w:kinsoku w:val="0"/>
              <w:wordWrap w:val="0"/>
              <w:overflowPunct w:val="0"/>
              <w:autoSpaceDE w:val="0"/>
              <w:autoSpaceDN w:val="0"/>
              <w:jc w:val="right"/>
              <w:rPr>
                <w:sz w:val="21"/>
                <w:szCs w:val="21"/>
              </w:rPr>
            </w:pPr>
            <w:r>
              <w:rPr>
                <w:rFonts w:hint="eastAsia"/>
                <w:sz w:val="21"/>
                <w:szCs w:val="21"/>
              </w:rPr>
              <w:t>１件</w:t>
            </w:r>
          </w:p>
        </w:tc>
        <w:tc>
          <w:tcPr>
            <w:tcW w:w="1581" w:type="dxa"/>
            <w:tcBorders>
              <w:top w:val="single" w:sz="4" w:space="0" w:color="auto"/>
              <w:left w:val="single" w:sz="4" w:space="0" w:color="auto"/>
              <w:bottom w:val="single" w:sz="4" w:space="0" w:color="auto"/>
              <w:right w:val="single" w:sz="4" w:space="0" w:color="auto"/>
            </w:tcBorders>
            <w:vAlign w:val="center"/>
          </w:tcPr>
          <w:p w14:paraId="7C14968B" w14:textId="314AC629" w:rsidR="009A6071" w:rsidRPr="0024613F" w:rsidRDefault="009A6071" w:rsidP="009A6071">
            <w:pPr>
              <w:kinsoku w:val="0"/>
              <w:wordWrap w:val="0"/>
              <w:overflowPunct w:val="0"/>
              <w:autoSpaceDE w:val="0"/>
              <w:autoSpaceDN w:val="0"/>
              <w:jc w:val="center"/>
              <w:rPr>
                <w:sz w:val="21"/>
                <w:szCs w:val="21"/>
              </w:rPr>
            </w:pPr>
            <w:r w:rsidRPr="0024613F">
              <w:rPr>
                <w:rFonts w:hint="eastAsia"/>
                <w:sz w:val="21"/>
                <w:szCs w:val="21"/>
              </w:rPr>
              <w:t>基本目標</w:t>
            </w:r>
            <w:r>
              <w:rPr>
                <w:rFonts w:hint="eastAsia"/>
                <w:sz w:val="21"/>
                <w:szCs w:val="21"/>
              </w:rPr>
              <w:t>１</w:t>
            </w:r>
          </w:p>
        </w:tc>
      </w:tr>
      <w:tr w:rsidR="009A6071" w:rsidRPr="006F0E07" w14:paraId="041945F1" w14:textId="77777777" w:rsidTr="0003343A">
        <w:trPr>
          <w:jc w:val="right"/>
        </w:trPr>
        <w:tc>
          <w:tcPr>
            <w:tcW w:w="1077" w:type="dxa"/>
            <w:vAlign w:val="center"/>
          </w:tcPr>
          <w:p w14:paraId="296801B8" w14:textId="0C48F1D7" w:rsidR="009A6071" w:rsidRDefault="009A6071" w:rsidP="009A6071">
            <w:pPr>
              <w:kinsoku w:val="0"/>
              <w:overflowPunct w:val="0"/>
              <w:autoSpaceDE w:val="0"/>
              <w:autoSpaceDN w:val="0"/>
              <w:jc w:val="center"/>
              <w:rPr>
                <w:sz w:val="21"/>
                <w:szCs w:val="21"/>
              </w:rPr>
            </w:pPr>
            <w:r>
              <w:rPr>
                <w:rFonts w:hint="eastAsia"/>
                <w:sz w:val="21"/>
                <w:szCs w:val="21"/>
              </w:rPr>
              <w:t>ア</w:t>
            </w:r>
          </w:p>
        </w:tc>
        <w:tc>
          <w:tcPr>
            <w:tcW w:w="2746" w:type="dxa"/>
            <w:vAlign w:val="center"/>
          </w:tcPr>
          <w:p w14:paraId="1616AA84" w14:textId="1D02D47B" w:rsidR="009A6071" w:rsidRPr="001925F3" w:rsidRDefault="009A6071" w:rsidP="009A6071">
            <w:pPr>
              <w:kinsoku w:val="0"/>
              <w:wordWrap w:val="0"/>
              <w:overflowPunct w:val="0"/>
              <w:autoSpaceDE w:val="0"/>
              <w:autoSpaceDN w:val="0"/>
              <w:adjustRightInd w:val="0"/>
              <w:snapToGrid w:val="0"/>
              <w:rPr>
                <w:sz w:val="21"/>
                <w:szCs w:val="21"/>
              </w:rPr>
            </w:pPr>
            <w:r w:rsidRPr="001925F3">
              <w:rPr>
                <w:rFonts w:hint="eastAsia"/>
                <w:sz w:val="21"/>
                <w:szCs w:val="21"/>
              </w:rPr>
              <w:t>市内観光施設入込客数</w:t>
            </w:r>
          </w:p>
        </w:tc>
        <w:tc>
          <w:tcPr>
            <w:tcW w:w="1502" w:type="dxa"/>
            <w:vAlign w:val="center"/>
          </w:tcPr>
          <w:p w14:paraId="7E98460B" w14:textId="778ECA40" w:rsidR="009A6071" w:rsidRPr="00D74802" w:rsidRDefault="009A6071" w:rsidP="009A6071">
            <w:pPr>
              <w:kinsoku w:val="0"/>
              <w:wordWrap w:val="0"/>
              <w:overflowPunct w:val="0"/>
              <w:autoSpaceDE w:val="0"/>
              <w:autoSpaceDN w:val="0"/>
              <w:jc w:val="right"/>
              <w:rPr>
                <w:sz w:val="21"/>
                <w:szCs w:val="21"/>
              </w:rPr>
            </w:pPr>
            <w:r w:rsidRPr="00D74802">
              <w:rPr>
                <w:sz w:val="21"/>
                <w:szCs w:val="21"/>
              </w:rPr>
              <w:t>75万6千人</w:t>
            </w:r>
          </w:p>
        </w:tc>
        <w:tc>
          <w:tcPr>
            <w:tcW w:w="1474" w:type="dxa"/>
            <w:vAlign w:val="center"/>
          </w:tcPr>
          <w:p w14:paraId="32C407C3" w14:textId="456659EC" w:rsidR="009A6071" w:rsidRDefault="009A6071" w:rsidP="009A6071">
            <w:pPr>
              <w:kinsoku w:val="0"/>
              <w:wordWrap w:val="0"/>
              <w:overflowPunct w:val="0"/>
              <w:autoSpaceDE w:val="0"/>
              <w:autoSpaceDN w:val="0"/>
              <w:jc w:val="right"/>
              <w:rPr>
                <w:sz w:val="21"/>
                <w:szCs w:val="21"/>
              </w:rPr>
            </w:pPr>
            <w:r>
              <w:rPr>
                <w:rFonts w:hint="eastAsia"/>
                <w:sz w:val="21"/>
                <w:szCs w:val="21"/>
              </w:rPr>
              <w:t>100万人</w:t>
            </w:r>
          </w:p>
        </w:tc>
        <w:tc>
          <w:tcPr>
            <w:tcW w:w="1581" w:type="dxa"/>
            <w:tcBorders>
              <w:top w:val="single" w:sz="4" w:space="0" w:color="auto"/>
              <w:left w:val="single" w:sz="4" w:space="0" w:color="auto"/>
              <w:bottom w:val="single" w:sz="4" w:space="0" w:color="auto"/>
              <w:right w:val="single" w:sz="4" w:space="0" w:color="auto"/>
            </w:tcBorders>
            <w:vAlign w:val="center"/>
          </w:tcPr>
          <w:p w14:paraId="256A8FBF" w14:textId="4D770FAE" w:rsidR="009A6071" w:rsidRPr="0024613F" w:rsidRDefault="009A6071" w:rsidP="009A6071">
            <w:pPr>
              <w:kinsoku w:val="0"/>
              <w:wordWrap w:val="0"/>
              <w:overflowPunct w:val="0"/>
              <w:autoSpaceDE w:val="0"/>
              <w:autoSpaceDN w:val="0"/>
              <w:jc w:val="center"/>
              <w:rPr>
                <w:sz w:val="21"/>
                <w:szCs w:val="21"/>
              </w:rPr>
            </w:pPr>
            <w:r w:rsidRPr="0024613F">
              <w:rPr>
                <w:rFonts w:hint="eastAsia"/>
                <w:sz w:val="21"/>
                <w:szCs w:val="21"/>
              </w:rPr>
              <w:t>基本目標</w:t>
            </w:r>
            <w:r>
              <w:rPr>
                <w:rFonts w:hint="eastAsia"/>
                <w:sz w:val="21"/>
                <w:szCs w:val="21"/>
              </w:rPr>
              <w:t>１</w:t>
            </w:r>
          </w:p>
        </w:tc>
      </w:tr>
      <w:tr w:rsidR="009A6071" w:rsidRPr="006F0E07" w14:paraId="0FD3E2E0" w14:textId="77777777" w:rsidTr="0003343A">
        <w:trPr>
          <w:jc w:val="right"/>
        </w:trPr>
        <w:tc>
          <w:tcPr>
            <w:tcW w:w="1077" w:type="dxa"/>
            <w:vAlign w:val="center"/>
          </w:tcPr>
          <w:p w14:paraId="40688459" w14:textId="2D3D061D" w:rsidR="009A6071" w:rsidRDefault="009A6071" w:rsidP="009A6071">
            <w:pPr>
              <w:kinsoku w:val="0"/>
              <w:overflowPunct w:val="0"/>
              <w:autoSpaceDE w:val="0"/>
              <w:autoSpaceDN w:val="0"/>
              <w:jc w:val="center"/>
              <w:rPr>
                <w:sz w:val="21"/>
                <w:szCs w:val="21"/>
              </w:rPr>
            </w:pPr>
            <w:r>
              <w:rPr>
                <w:rFonts w:hint="eastAsia"/>
                <w:sz w:val="21"/>
                <w:szCs w:val="21"/>
              </w:rPr>
              <w:t>ア</w:t>
            </w:r>
          </w:p>
        </w:tc>
        <w:tc>
          <w:tcPr>
            <w:tcW w:w="2746" w:type="dxa"/>
            <w:vAlign w:val="center"/>
          </w:tcPr>
          <w:p w14:paraId="04AA0E4C" w14:textId="2A0181AF" w:rsidR="009A6071" w:rsidRPr="001925F3" w:rsidRDefault="009A6071" w:rsidP="009A6071">
            <w:pPr>
              <w:kinsoku w:val="0"/>
              <w:wordWrap w:val="0"/>
              <w:overflowPunct w:val="0"/>
              <w:autoSpaceDE w:val="0"/>
              <w:autoSpaceDN w:val="0"/>
              <w:adjustRightInd w:val="0"/>
              <w:snapToGrid w:val="0"/>
              <w:rPr>
                <w:sz w:val="21"/>
                <w:szCs w:val="21"/>
              </w:rPr>
            </w:pPr>
            <w:r w:rsidRPr="001925F3">
              <w:rPr>
                <w:rFonts w:hint="eastAsia"/>
                <w:sz w:val="21"/>
                <w:szCs w:val="21"/>
              </w:rPr>
              <w:t>市内観光客旅行消費額</w:t>
            </w:r>
          </w:p>
        </w:tc>
        <w:tc>
          <w:tcPr>
            <w:tcW w:w="1502" w:type="dxa"/>
            <w:vAlign w:val="center"/>
          </w:tcPr>
          <w:p w14:paraId="0AF3236C" w14:textId="3BF20059" w:rsidR="009A6071" w:rsidRPr="00E2497B" w:rsidRDefault="009A6071" w:rsidP="009A6071">
            <w:pPr>
              <w:kinsoku w:val="0"/>
              <w:wordWrap w:val="0"/>
              <w:overflowPunct w:val="0"/>
              <w:autoSpaceDE w:val="0"/>
              <w:autoSpaceDN w:val="0"/>
              <w:jc w:val="right"/>
              <w:rPr>
                <w:sz w:val="21"/>
                <w:szCs w:val="21"/>
              </w:rPr>
            </w:pPr>
            <w:r w:rsidRPr="00D74802">
              <w:rPr>
                <w:sz w:val="21"/>
                <w:szCs w:val="21"/>
              </w:rPr>
              <w:t>5,715</w:t>
            </w:r>
            <w:r w:rsidRPr="00D74802">
              <w:rPr>
                <w:rFonts w:hint="eastAsia"/>
                <w:sz w:val="21"/>
                <w:szCs w:val="21"/>
              </w:rPr>
              <w:t>百万円</w:t>
            </w:r>
          </w:p>
        </w:tc>
        <w:tc>
          <w:tcPr>
            <w:tcW w:w="1474" w:type="dxa"/>
            <w:vAlign w:val="center"/>
          </w:tcPr>
          <w:p w14:paraId="2CA2A759" w14:textId="6E2A4290" w:rsidR="009A6071" w:rsidRDefault="009A6071" w:rsidP="009A6071">
            <w:pPr>
              <w:kinsoku w:val="0"/>
              <w:wordWrap w:val="0"/>
              <w:overflowPunct w:val="0"/>
              <w:autoSpaceDE w:val="0"/>
              <w:autoSpaceDN w:val="0"/>
              <w:jc w:val="right"/>
              <w:rPr>
                <w:sz w:val="21"/>
                <w:szCs w:val="21"/>
              </w:rPr>
            </w:pPr>
            <w:r>
              <w:rPr>
                <w:rFonts w:hint="eastAsia"/>
                <w:sz w:val="21"/>
                <w:szCs w:val="21"/>
              </w:rPr>
              <w:t>7,560百万円</w:t>
            </w:r>
          </w:p>
        </w:tc>
        <w:tc>
          <w:tcPr>
            <w:tcW w:w="1581" w:type="dxa"/>
            <w:tcBorders>
              <w:top w:val="single" w:sz="4" w:space="0" w:color="auto"/>
              <w:left w:val="single" w:sz="4" w:space="0" w:color="auto"/>
              <w:bottom w:val="single" w:sz="4" w:space="0" w:color="auto"/>
              <w:right w:val="single" w:sz="4" w:space="0" w:color="auto"/>
            </w:tcBorders>
            <w:vAlign w:val="center"/>
          </w:tcPr>
          <w:p w14:paraId="76FAD540" w14:textId="2028A1EE" w:rsidR="009A6071" w:rsidRPr="0024613F" w:rsidRDefault="009A6071" w:rsidP="009A6071">
            <w:pPr>
              <w:kinsoku w:val="0"/>
              <w:wordWrap w:val="0"/>
              <w:overflowPunct w:val="0"/>
              <w:autoSpaceDE w:val="0"/>
              <w:autoSpaceDN w:val="0"/>
              <w:jc w:val="center"/>
              <w:rPr>
                <w:sz w:val="21"/>
                <w:szCs w:val="21"/>
              </w:rPr>
            </w:pPr>
            <w:r w:rsidRPr="0024613F">
              <w:rPr>
                <w:rFonts w:hint="eastAsia"/>
                <w:sz w:val="21"/>
                <w:szCs w:val="21"/>
              </w:rPr>
              <w:t>基本目標</w:t>
            </w:r>
            <w:r>
              <w:rPr>
                <w:rFonts w:hint="eastAsia"/>
                <w:sz w:val="21"/>
                <w:szCs w:val="21"/>
              </w:rPr>
              <w:t>１</w:t>
            </w:r>
          </w:p>
        </w:tc>
      </w:tr>
      <w:tr w:rsidR="009A6071" w:rsidRPr="006F0E07" w14:paraId="59805855" w14:textId="77777777" w:rsidTr="0003343A">
        <w:trPr>
          <w:jc w:val="right"/>
        </w:trPr>
        <w:tc>
          <w:tcPr>
            <w:tcW w:w="1077" w:type="dxa"/>
            <w:vAlign w:val="center"/>
          </w:tcPr>
          <w:p w14:paraId="4FCA0997" w14:textId="41BD7F05" w:rsidR="009A6071" w:rsidRDefault="009A6071" w:rsidP="009A6071">
            <w:pPr>
              <w:kinsoku w:val="0"/>
              <w:overflowPunct w:val="0"/>
              <w:autoSpaceDE w:val="0"/>
              <w:autoSpaceDN w:val="0"/>
              <w:jc w:val="center"/>
              <w:rPr>
                <w:sz w:val="21"/>
                <w:szCs w:val="21"/>
              </w:rPr>
            </w:pPr>
            <w:r>
              <w:rPr>
                <w:rFonts w:hint="eastAsia"/>
                <w:sz w:val="21"/>
                <w:szCs w:val="21"/>
              </w:rPr>
              <w:t>ア</w:t>
            </w:r>
          </w:p>
        </w:tc>
        <w:tc>
          <w:tcPr>
            <w:tcW w:w="2746" w:type="dxa"/>
            <w:vAlign w:val="center"/>
          </w:tcPr>
          <w:p w14:paraId="14DEB8A7" w14:textId="6E9BA971" w:rsidR="009A6071" w:rsidRPr="001925F3" w:rsidRDefault="009A6071" w:rsidP="009A6071">
            <w:pPr>
              <w:kinsoku w:val="0"/>
              <w:wordWrap w:val="0"/>
              <w:overflowPunct w:val="0"/>
              <w:autoSpaceDE w:val="0"/>
              <w:autoSpaceDN w:val="0"/>
              <w:adjustRightInd w:val="0"/>
              <w:snapToGrid w:val="0"/>
              <w:rPr>
                <w:sz w:val="21"/>
                <w:szCs w:val="21"/>
              </w:rPr>
            </w:pPr>
            <w:r w:rsidRPr="001925F3">
              <w:rPr>
                <w:rFonts w:hint="eastAsia"/>
                <w:sz w:val="21"/>
                <w:szCs w:val="21"/>
              </w:rPr>
              <w:t>新規就農者数</w:t>
            </w:r>
          </w:p>
        </w:tc>
        <w:tc>
          <w:tcPr>
            <w:tcW w:w="1502" w:type="dxa"/>
            <w:vAlign w:val="center"/>
          </w:tcPr>
          <w:p w14:paraId="3F5EAD7E" w14:textId="4E041CFD" w:rsidR="009A6071" w:rsidRPr="00E2497B" w:rsidRDefault="009A6071" w:rsidP="009A6071">
            <w:pPr>
              <w:kinsoku w:val="0"/>
              <w:wordWrap w:val="0"/>
              <w:overflowPunct w:val="0"/>
              <w:autoSpaceDE w:val="0"/>
              <w:autoSpaceDN w:val="0"/>
              <w:jc w:val="right"/>
              <w:rPr>
                <w:sz w:val="21"/>
                <w:szCs w:val="21"/>
              </w:rPr>
            </w:pPr>
            <w:r w:rsidRPr="00D74802">
              <w:rPr>
                <w:sz w:val="21"/>
                <w:szCs w:val="21"/>
              </w:rPr>
              <w:t>8</w:t>
            </w:r>
            <w:r w:rsidRPr="00D74802">
              <w:rPr>
                <w:rFonts w:hint="eastAsia"/>
                <w:sz w:val="21"/>
                <w:szCs w:val="21"/>
              </w:rPr>
              <w:t>人</w:t>
            </w:r>
          </w:p>
        </w:tc>
        <w:tc>
          <w:tcPr>
            <w:tcW w:w="1474" w:type="dxa"/>
            <w:vAlign w:val="center"/>
          </w:tcPr>
          <w:p w14:paraId="2E3297E9" w14:textId="2DCA13C6" w:rsidR="009A6071" w:rsidRDefault="009A6071" w:rsidP="009A6071">
            <w:pPr>
              <w:kinsoku w:val="0"/>
              <w:wordWrap w:val="0"/>
              <w:overflowPunct w:val="0"/>
              <w:autoSpaceDE w:val="0"/>
              <w:autoSpaceDN w:val="0"/>
              <w:jc w:val="right"/>
              <w:rPr>
                <w:sz w:val="21"/>
                <w:szCs w:val="21"/>
              </w:rPr>
            </w:pPr>
            <w:r>
              <w:rPr>
                <w:rFonts w:hint="eastAsia"/>
                <w:sz w:val="21"/>
                <w:szCs w:val="21"/>
              </w:rPr>
              <w:t>25人</w:t>
            </w:r>
          </w:p>
        </w:tc>
        <w:tc>
          <w:tcPr>
            <w:tcW w:w="1581" w:type="dxa"/>
            <w:tcBorders>
              <w:top w:val="single" w:sz="4" w:space="0" w:color="auto"/>
              <w:left w:val="single" w:sz="4" w:space="0" w:color="auto"/>
              <w:bottom w:val="single" w:sz="4" w:space="0" w:color="auto"/>
              <w:right w:val="single" w:sz="4" w:space="0" w:color="auto"/>
            </w:tcBorders>
            <w:vAlign w:val="center"/>
          </w:tcPr>
          <w:p w14:paraId="65FA9704" w14:textId="64B430B9" w:rsidR="009A6071" w:rsidRPr="0024613F" w:rsidRDefault="009A6071" w:rsidP="009A6071">
            <w:pPr>
              <w:kinsoku w:val="0"/>
              <w:wordWrap w:val="0"/>
              <w:overflowPunct w:val="0"/>
              <w:autoSpaceDE w:val="0"/>
              <w:autoSpaceDN w:val="0"/>
              <w:jc w:val="center"/>
              <w:rPr>
                <w:sz w:val="21"/>
                <w:szCs w:val="21"/>
              </w:rPr>
            </w:pPr>
            <w:r w:rsidRPr="0024613F">
              <w:rPr>
                <w:rFonts w:hint="eastAsia"/>
                <w:sz w:val="21"/>
                <w:szCs w:val="21"/>
              </w:rPr>
              <w:t>基本目標</w:t>
            </w:r>
            <w:r>
              <w:rPr>
                <w:rFonts w:hint="eastAsia"/>
                <w:sz w:val="21"/>
                <w:szCs w:val="21"/>
              </w:rPr>
              <w:t>１</w:t>
            </w:r>
          </w:p>
        </w:tc>
      </w:tr>
      <w:tr w:rsidR="009A6071" w:rsidRPr="006F0E07" w14:paraId="4D2A93E4" w14:textId="77777777" w:rsidTr="0003343A">
        <w:trPr>
          <w:jc w:val="right"/>
        </w:trPr>
        <w:tc>
          <w:tcPr>
            <w:tcW w:w="1077" w:type="dxa"/>
            <w:vAlign w:val="center"/>
          </w:tcPr>
          <w:p w14:paraId="5CCB0227" w14:textId="1101DC9A" w:rsidR="009A6071" w:rsidRDefault="009A6071" w:rsidP="009A6071">
            <w:pPr>
              <w:kinsoku w:val="0"/>
              <w:overflowPunct w:val="0"/>
              <w:autoSpaceDE w:val="0"/>
              <w:autoSpaceDN w:val="0"/>
              <w:jc w:val="center"/>
              <w:rPr>
                <w:sz w:val="21"/>
                <w:szCs w:val="21"/>
              </w:rPr>
            </w:pPr>
            <w:r>
              <w:rPr>
                <w:rFonts w:hint="eastAsia"/>
                <w:sz w:val="21"/>
                <w:szCs w:val="21"/>
              </w:rPr>
              <w:t>ア</w:t>
            </w:r>
          </w:p>
        </w:tc>
        <w:tc>
          <w:tcPr>
            <w:tcW w:w="2746" w:type="dxa"/>
            <w:vAlign w:val="center"/>
          </w:tcPr>
          <w:p w14:paraId="731E6CC1" w14:textId="3B345FB4" w:rsidR="009A6071" w:rsidRPr="001925F3" w:rsidRDefault="009A6071" w:rsidP="009A6071">
            <w:pPr>
              <w:kinsoku w:val="0"/>
              <w:wordWrap w:val="0"/>
              <w:overflowPunct w:val="0"/>
              <w:autoSpaceDE w:val="0"/>
              <w:autoSpaceDN w:val="0"/>
              <w:adjustRightInd w:val="0"/>
              <w:snapToGrid w:val="0"/>
              <w:rPr>
                <w:sz w:val="21"/>
                <w:szCs w:val="21"/>
              </w:rPr>
            </w:pPr>
            <w:r w:rsidRPr="001925F3">
              <w:rPr>
                <w:rFonts w:hint="eastAsia"/>
                <w:sz w:val="21"/>
                <w:szCs w:val="21"/>
              </w:rPr>
              <w:t>耕作放棄地面積の減少</w:t>
            </w:r>
          </w:p>
        </w:tc>
        <w:tc>
          <w:tcPr>
            <w:tcW w:w="1502" w:type="dxa"/>
            <w:vAlign w:val="center"/>
          </w:tcPr>
          <w:p w14:paraId="713F191A" w14:textId="0ED8FAC4" w:rsidR="009A6071" w:rsidRPr="00E2497B" w:rsidRDefault="009A6071" w:rsidP="009A6071">
            <w:pPr>
              <w:kinsoku w:val="0"/>
              <w:wordWrap w:val="0"/>
              <w:overflowPunct w:val="0"/>
              <w:autoSpaceDE w:val="0"/>
              <w:autoSpaceDN w:val="0"/>
              <w:jc w:val="right"/>
              <w:rPr>
                <w:sz w:val="21"/>
                <w:szCs w:val="21"/>
              </w:rPr>
            </w:pPr>
            <w:r w:rsidRPr="00D74802">
              <w:rPr>
                <w:sz w:val="21"/>
                <w:szCs w:val="21"/>
              </w:rPr>
              <w:t>44ha</w:t>
            </w:r>
          </w:p>
        </w:tc>
        <w:tc>
          <w:tcPr>
            <w:tcW w:w="1474" w:type="dxa"/>
            <w:vAlign w:val="center"/>
          </w:tcPr>
          <w:p w14:paraId="1CB2F75A" w14:textId="391533D7" w:rsidR="009A6071" w:rsidRDefault="009A6071" w:rsidP="009A6071">
            <w:pPr>
              <w:kinsoku w:val="0"/>
              <w:wordWrap w:val="0"/>
              <w:overflowPunct w:val="0"/>
              <w:autoSpaceDE w:val="0"/>
              <w:autoSpaceDN w:val="0"/>
              <w:jc w:val="right"/>
              <w:rPr>
                <w:sz w:val="21"/>
                <w:szCs w:val="21"/>
              </w:rPr>
            </w:pPr>
            <w:r>
              <w:rPr>
                <w:rFonts w:hint="eastAsia"/>
                <w:sz w:val="21"/>
                <w:szCs w:val="21"/>
              </w:rPr>
              <w:t>39</w:t>
            </w:r>
            <w:r>
              <w:rPr>
                <w:sz w:val="21"/>
                <w:szCs w:val="21"/>
              </w:rPr>
              <w:t>ha</w:t>
            </w:r>
          </w:p>
        </w:tc>
        <w:tc>
          <w:tcPr>
            <w:tcW w:w="1581" w:type="dxa"/>
            <w:tcBorders>
              <w:top w:val="single" w:sz="4" w:space="0" w:color="auto"/>
              <w:left w:val="single" w:sz="4" w:space="0" w:color="auto"/>
              <w:bottom w:val="single" w:sz="4" w:space="0" w:color="auto"/>
              <w:right w:val="single" w:sz="4" w:space="0" w:color="auto"/>
            </w:tcBorders>
            <w:vAlign w:val="center"/>
          </w:tcPr>
          <w:p w14:paraId="18C809BF" w14:textId="2AB590BC" w:rsidR="009A6071" w:rsidRPr="0024613F" w:rsidRDefault="009A6071" w:rsidP="009A6071">
            <w:pPr>
              <w:kinsoku w:val="0"/>
              <w:wordWrap w:val="0"/>
              <w:overflowPunct w:val="0"/>
              <w:autoSpaceDE w:val="0"/>
              <w:autoSpaceDN w:val="0"/>
              <w:jc w:val="center"/>
              <w:rPr>
                <w:sz w:val="21"/>
                <w:szCs w:val="21"/>
              </w:rPr>
            </w:pPr>
            <w:r w:rsidRPr="0024613F">
              <w:rPr>
                <w:rFonts w:hint="eastAsia"/>
                <w:sz w:val="21"/>
                <w:szCs w:val="21"/>
              </w:rPr>
              <w:t>基本目標</w:t>
            </w:r>
            <w:r>
              <w:rPr>
                <w:rFonts w:hint="eastAsia"/>
                <w:sz w:val="21"/>
                <w:szCs w:val="21"/>
              </w:rPr>
              <w:t>１</w:t>
            </w:r>
          </w:p>
        </w:tc>
      </w:tr>
      <w:tr w:rsidR="009A6071" w:rsidRPr="006F0E07" w14:paraId="0AD637E4" w14:textId="77777777" w:rsidTr="0003343A">
        <w:trPr>
          <w:jc w:val="right"/>
        </w:trPr>
        <w:tc>
          <w:tcPr>
            <w:tcW w:w="1077" w:type="dxa"/>
            <w:vAlign w:val="center"/>
          </w:tcPr>
          <w:p w14:paraId="68C85157" w14:textId="0AF108C1" w:rsidR="009A6071" w:rsidRDefault="009A6071" w:rsidP="009A6071">
            <w:pPr>
              <w:kinsoku w:val="0"/>
              <w:overflowPunct w:val="0"/>
              <w:autoSpaceDE w:val="0"/>
              <w:autoSpaceDN w:val="0"/>
              <w:jc w:val="center"/>
              <w:rPr>
                <w:sz w:val="21"/>
                <w:szCs w:val="21"/>
              </w:rPr>
            </w:pPr>
            <w:r>
              <w:rPr>
                <w:rFonts w:hint="eastAsia"/>
                <w:sz w:val="21"/>
                <w:szCs w:val="21"/>
              </w:rPr>
              <w:lastRenderedPageBreak/>
              <w:t>ア</w:t>
            </w:r>
          </w:p>
        </w:tc>
        <w:tc>
          <w:tcPr>
            <w:tcW w:w="2746" w:type="dxa"/>
            <w:vAlign w:val="center"/>
          </w:tcPr>
          <w:p w14:paraId="67E55A2F" w14:textId="21CA861C" w:rsidR="009A6071" w:rsidRPr="001925F3" w:rsidRDefault="009A6071" w:rsidP="009A6071">
            <w:pPr>
              <w:kinsoku w:val="0"/>
              <w:wordWrap w:val="0"/>
              <w:overflowPunct w:val="0"/>
              <w:autoSpaceDE w:val="0"/>
              <w:autoSpaceDN w:val="0"/>
              <w:adjustRightInd w:val="0"/>
              <w:snapToGrid w:val="0"/>
              <w:rPr>
                <w:sz w:val="21"/>
                <w:szCs w:val="21"/>
              </w:rPr>
            </w:pPr>
            <w:r w:rsidRPr="001925F3">
              <w:rPr>
                <w:rFonts w:hint="eastAsia"/>
                <w:sz w:val="21"/>
                <w:szCs w:val="21"/>
              </w:rPr>
              <w:t>農地集積率の増加</w:t>
            </w:r>
          </w:p>
        </w:tc>
        <w:tc>
          <w:tcPr>
            <w:tcW w:w="1502" w:type="dxa"/>
            <w:vAlign w:val="center"/>
          </w:tcPr>
          <w:p w14:paraId="64C1A646" w14:textId="3518F769" w:rsidR="009A6071" w:rsidRPr="00E2497B" w:rsidRDefault="009A6071" w:rsidP="009A6071">
            <w:pPr>
              <w:kinsoku w:val="0"/>
              <w:wordWrap w:val="0"/>
              <w:overflowPunct w:val="0"/>
              <w:autoSpaceDE w:val="0"/>
              <w:autoSpaceDN w:val="0"/>
              <w:jc w:val="right"/>
              <w:rPr>
                <w:sz w:val="21"/>
                <w:szCs w:val="21"/>
              </w:rPr>
            </w:pPr>
            <w:r w:rsidRPr="00D74802">
              <w:rPr>
                <w:sz w:val="21"/>
                <w:szCs w:val="21"/>
              </w:rPr>
              <w:t>28.7％</w:t>
            </w:r>
          </w:p>
        </w:tc>
        <w:tc>
          <w:tcPr>
            <w:tcW w:w="1474" w:type="dxa"/>
            <w:vAlign w:val="center"/>
          </w:tcPr>
          <w:p w14:paraId="7414A62A" w14:textId="0063EFAF" w:rsidR="009A6071" w:rsidRDefault="009A6071" w:rsidP="009A6071">
            <w:pPr>
              <w:kinsoku w:val="0"/>
              <w:wordWrap w:val="0"/>
              <w:overflowPunct w:val="0"/>
              <w:autoSpaceDE w:val="0"/>
              <w:autoSpaceDN w:val="0"/>
              <w:jc w:val="right"/>
              <w:rPr>
                <w:sz w:val="21"/>
                <w:szCs w:val="21"/>
              </w:rPr>
            </w:pPr>
            <w:r>
              <w:rPr>
                <w:sz w:val="21"/>
                <w:szCs w:val="21"/>
              </w:rPr>
              <w:t>33.7%</w:t>
            </w:r>
          </w:p>
        </w:tc>
        <w:tc>
          <w:tcPr>
            <w:tcW w:w="1581" w:type="dxa"/>
            <w:tcBorders>
              <w:top w:val="single" w:sz="4" w:space="0" w:color="auto"/>
              <w:left w:val="single" w:sz="4" w:space="0" w:color="auto"/>
              <w:bottom w:val="single" w:sz="4" w:space="0" w:color="auto"/>
              <w:right w:val="single" w:sz="4" w:space="0" w:color="auto"/>
            </w:tcBorders>
            <w:vAlign w:val="center"/>
          </w:tcPr>
          <w:p w14:paraId="5737982F" w14:textId="22E83F72" w:rsidR="009A6071" w:rsidRPr="0024613F" w:rsidRDefault="009A6071" w:rsidP="009A6071">
            <w:pPr>
              <w:kinsoku w:val="0"/>
              <w:wordWrap w:val="0"/>
              <w:overflowPunct w:val="0"/>
              <w:autoSpaceDE w:val="0"/>
              <w:autoSpaceDN w:val="0"/>
              <w:jc w:val="center"/>
              <w:rPr>
                <w:sz w:val="21"/>
                <w:szCs w:val="21"/>
              </w:rPr>
            </w:pPr>
            <w:r w:rsidRPr="0024613F">
              <w:rPr>
                <w:rFonts w:hint="eastAsia"/>
                <w:sz w:val="21"/>
                <w:szCs w:val="21"/>
              </w:rPr>
              <w:t>基本目標</w:t>
            </w:r>
            <w:r>
              <w:rPr>
                <w:rFonts w:hint="eastAsia"/>
                <w:sz w:val="21"/>
                <w:szCs w:val="21"/>
              </w:rPr>
              <w:t>１</w:t>
            </w:r>
          </w:p>
        </w:tc>
      </w:tr>
      <w:tr w:rsidR="009A6071" w:rsidRPr="006F0E07" w14:paraId="2E74B18F" w14:textId="77777777" w:rsidTr="0003343A">
        <w:trPr>
          <w:jc w:val="right"/>
        </w:trPr>
        <w:tc>
          <w:tcPr>
            <w:tcW w:w="1077" w:type="dxa"/>
            <w:vAlign w:val="center"/>
          </w:tcPr>
          <w:p w14:paraId="51AF5961" w14:textId="45677305" w:rsidR="009A6071" w:rsidRDefault="009A6071" w:rsidP="009A6071">
            <w:pPr>
              <w:kinsoku w:val="0"/>
              <w:overflowPunct w:val="0"/>
              <w:autoSpaceDE w:val="0"/>
              <w:autoSpaceDN w:val="0"/>
              <w:jc w:val="center"/>
              <w:rPr>
                <w:sz w:val="21"/>
                <w:szCs w:val="21"/>
              </w:rPr>
            </w:pPr>
            <w:r>
              <w:rPr>
                <w:rFonts w:hint="eastAsia"/>
                <w:sz w:val="21"/>
                <w:szCs w:val="21"/>
              </w:rPr>
              <w:t>ア</w:t>
            </w:r>
          </w:p>
        </w:tc>
        <w:tc>
          <w:tcPr>
            <w:tcW w:w="2746" w:type="dxa"/>
            <w:vAlign w:val="center"/>
          </w:tcPr>
          <w:p w14:paraId="4F04B17C" w14:textId="457055F6" w:rsidR="009A6071" w:rsidRPr="001925F3" w:rsidRDefault="009A6071" w:rsidP="009A6071">
            <w:pPr>
              <w:kinsoku w:val="0"/>
              <w:wordWrap w:val="0"/>
              <w:overflowPunct w:val="0"/>
              <w:autoSpaceDE w:val="0"/>
              <w:autoSpaceDN w:val="0"/>
              <w:adjustRightInd w:val="0"/>
              <w:snapToGrid w:val="0"/>
              <w:rPr>
                <w:sz w:val="21"/>
                <w:szCs w:val="21"/>
              </w:rPr>
            </w:pPr>
            <w:r w:rsidRPr="001925F3">
              <w:rPr>
                <w:rFonts w:hint="eastAsia"/>
                <w:sz w:val="21"/>
                <w:szCs w:val="21"/>
              </w:rPr>
              <w:t>雑木の販売額</w:t>
            </w:r>
          </w:p>
        </w:tc>
        <w:tc>
          <w:tcPr>
            <w:tcW w:w="1502" w:type="dxa"/>
            <w:vAlign w:val="center"/>
          </w:tcPr>
          <w:p w14:paraId="0219B452" w14:textId="19D8588E" w:rsidR="009A6071" w:rsidRPr="00E2497B" w:rsidRDefault="009A6071" w:rsidP="009A6071">
            <w:pPr>
              <w:kinsoku w:val="0"/>
              <w:wordWrap w:val="0"/>
              <w:overflowPunct w:val="0"/>
              <w:autoSpaceDE w:val="0"/>
              <w:autoSpaceDN w:val="0"/>
              <w:jc w:val="right"/>
              <w:rPr>
                <w:sz w:val="21"/>
                <w:szCs w:val="21"/>
              </w:rPr>
            </w:pPr>
            <w:r w:rsidRPr="00D74802">
              <w:rPr>
                <w:sz w:val="21"/>
                <w:szCs w:val="21"/>
              </w:rPr>
              <w:t>5,884千円</w:t>
            </w:r>
          </w:p>
        </w:tc>
        <w:tc>
          <w:tcPr>
            <w:tcW w:w="1474" w:type="dxa"/>
            <w:vAlign w:val="center"/>
          </w:tcPr>
          <w:p w14:paraId="2F277233" w14:textId="53891219" w:rsidR="009A6071" w:rsidRPr="001925F3" w:rsidRDefault="009A6071" w:rsidP="009A6071">
            <w:pPr>
              <w:kinsoku w:val="0"/>
              <w:wordWrap w:val="0"/>
              <w:overflowPunct w:val="0"/>
              <w:autoSpaceDE w:val="0"/>
              <w:autoSpaceDN w:val="0"/>
              <w:jc w:val="right"/>
              <w:rPr>
                <w:sz w:val="21"/>
                <w:szCs w:val="21"/>
              </w:rPr>
            </w:pPr>
            <w:r w:rsidRPr="001925F3">
              <w:rPr>
                <w:sz w:val="21"/>
                <w:szCs w:val="21"/>
              </w:rPr>
              <w:t>20,000千円</w:t>
            </w:r>
          </w:p>
        </w:tc>
        <w:tc>
          <w:tcPr>
            <w:tcW w:w="1581" w:type="dxa"/>
            <w:tcBorders>
              <w:top w:val="single" w:sz="4" w:space="0" w:color="auto"/>
              <w:left w:val="single" w:sz="4" w:space="0" w:color="auto"/>
              <w:bottom w:val="single" w:sz="4" w:space="0" w:color="auto"/>
              <w:right w:val="single" w:sz="4" w:space="0" w:color="auto"/>
            </w:tcBorders>
            <w:vAlign w:val="center"/>
          </w:tcPr>
          <w:p w14:paraId="1754E227" w14:textId="3AFF61BA" w:rsidR="009A6071" w:rsidRPr="0024613F" w:rsidRDefault="009A6071" w:rsidP="009A6071">
            <w:pPr>
              <w:kinsoku w:val="0"/>
              <w:wordWrap w:val="0"/>
              <w:overflowPunct w:val="0"/>
              <w:autoSpaceDE w:val="0"/>
              <w:autoSpaceDN w:val="0"/>
              <w:jc w:val="center"/>
              <w:rPr>
                <w:sz w:val="21"/>
                <w:szCs w:val="21"/>
              </w:rPr>
            </w:pPr>
            <w:r w:rsidRPr="0024613F">
              <w:rPr>
                <w:rFonts w:hint="eastAsia"/>
                <w:sz w:val="21"/>
                <w:szCs w:val="21"/>
              </w:rPr>
              <w:t>基本目標</w:t>
            </w:r>
            <w:r>
              <w:rPr>
                <w:rFonts w:hint="eastAsia"/>
                <w:sz w:val="21"/>
                <w:szCs w:val="21"/>
              </w:rPr>
              <w:t>１</w:t>
            </w:r>
          </w:p>
        </w:tc>
      </w:tr>
      <w:tr w:rsidR="009A6071" w:rsidRPr="006F0E07" w14:paraId="7F015320" w14:textId="77777777" w:rsidTr="0003343A">
        <w:trPr>
          <w:jc w:val="right"/>
        </w:trPr>
        <w:tc>
          <w:tcPr>
            <w:tcW w:w="1077" w:type="dxa"/>
            <w:vAlign w:val="center"/>
          </w:tcPr>
          <w:p w14:paraId="4A72362D" w14:textId="7E895153" w:rsidR="009A6071" w:rsidRDefault="009A6071" w:rsidP="009A6071">
            <w:pPr>
              <w:kinsoku w:val="0"/>
              <w:overflowPunct w:val="0"/>
              <w:autoSpaceDE w:val="0"/>
              <w:autoSpaceDN w:val="0"/>
              <w:jc w:val="center"/>
              <w:rPr>
                <w:sz w:val="21"/>
                <w:szCs w:val="21"/>
              </w:rPr>
            </w:pPr>
            <w:r>
              <w:rPr>
                <w:rFonts w:hint="eastAsia"/>
                <w:sz w:val="21"/>
                <w:szCs w:val="21"/>
              </w:rPr>
              <w:t>ア</w:t>
            </w:r>
          </w:p>
        </w:tc>
        <w:tc>
          <w:tcPr>
            <w:tcW w:w="2746" w:type="dxa"/>
            <w:vAlign w:val="center"/>
          </w:tcPr>
          <w:p w14:paraId="1A954852" w14:textId="39720FE6" w:rsidR="009A6071" w:rsidRPr="001925F3" w:rsidRDefault="009A6071" w:rsidP="009A6071">
            <w:pPr>
              <w:kinsoku w:val="0"/>
              <w:wordWrap w:val="0"/>
              <w:overflowPunct w:val="0"/>
              <w:autoSpaceDE w:val="0"/>
              <w:autoSpaceDN w:val="0"/>
              <w:adjustRightInd w:val="0"/>
              <w:snapToGrid w:val="0"/>
              <w:rPr>
                <w:sz w:val="21"/>
                <w:szCs w:val="21"/>
              </w:rPr>
            </w:pPr>
            <w:r w:rsidRPr="001925F3">
              <w:rPr>
                <w:rFonts w:hint="eastAsia"/>
                <w:sz w:val="21"/>
                <w:szCs w:val="21"/>
              </w:rPr>
              <w:t>公共施設への木質ﾊﾞｲｵﾏｽﾎﾞｲﾗｰ導入件数</w:t>
            </w:r>
          </w:p>
        </w:tc>
        <w:tc>
          <w:tcPr>
            <w:tcW w:w="1502" w:type="dxa"/>
            <w:vAlign w:val="center"/>
          </w:tcPr>
          <w:p w14:paraId="6C0441CF" w14:textId="1BC9F829" w:rsidR="009A6071" w:rsidRPr="00E2497B" w:rsidRDefault="009A6071" w:rsidP="009A6071">
            <w:pPr>
              <w:kinsoku w:val="0"/>
              <w:wordWrap w:val="0"/>
              <w:overflowPunct w:val="0"/>
              <w:autoSpaceDE w:val="0"/>
              <w:autoSpaceDN w:val="0"/>
              <w:jc w:val="right"/>
              <w:rPr>
                <w:sz w:val="21"/>
                <w:szCs w:val="21"/>
              </w:rPr>
            </w:pPr>
            <w:r w:rsidRPr="00D74802">
              <w:rPr>
                <w:sz w:val="21"/>
                <w:szCs w:val="21"/>
              </w:rPr>
              <w:t>0か所</w:t>
            </w:r>
          </w:p>
        </w:tc>
        <w:tc>
          <w:tcPr>
            <w:tcW w:w="1474" w:type="dxa"/>
            <w:vAlign w:val="center"/>
          </w:tcPr>
          <w:p w14:paraId="7A5DA219" w14:textId="2DA7559F" w:rsidR="009A6071" w:rsidRPr="001925F3" w:rsidRDefault="009A6071" w:rsidP="009A6071">
            <w:pPr>
              <w:kinsoku w:val="0"/>
              <w:wordWrap w:val="0"/>
              <w:overflowPunct w:val="0"/>
              <w:autoSpaceDE w:val="0"/>
              <w:autoSpaceDN w:val="0"/>
              <w:jc w:val="right"/>
              <w:rPr>
                <w:sz w:val="21"/>
                <w:szCs w:val="21"/>
              </w:rPr>
            </w:pPr>
            <w:r>
              <w:rPr>
                <w:rFonts w:hint="eastAsia"/>
                <w:sz w:val="21"/>
                <w:szCs w:val="21"/>
              </w:rPr>
              <w:t>１か所</w:t>
            </w:r>
          </w:p>
        </w:tc>
        <w:tc>
          <w:tcPr>
            <w:tcW w:w="1581" w:type="dxa"/>
            <w:tcBorders>
              <w:top w:val="single" w:sz="4" w:space="0" w:color="auto"/>
              <w:left w:val="single" w:sz="4" w:space="0" w:color="auto"/>
              <w:bottom w:val="single" w:sz="4" w:space="0" w:color="auto"/>
              <w:right w:val="single" w:sz="4" w:space="0" w:color="auto"/>
            </w:tcBorders>
            <w:vAlign w:val="center"/>
          </w:tcPr>
          <w:p w14:paraId="75209BAE" w14:textId="14AEE632" w:rsidR="009A6071" w:rsidRPr="0024613F" w:rsidRDefault="009A6071" w:rsidP="009A6071">
            <w:pPr>
              <w:kinsoku w:val="0"/>
              <w:wordWrap w:val="0"/>
              <w:overflowPunct w:val="0"/>
              <w:autoSpaceDE w:val="0"/>
              <w:autoSpaceDN w:val="0"/>
              <w:jc w:val="center"/>
              <w:rPr>
                <w:sz w:val="21"/>
                <w:szCs w:val="21"/>
              </w:rPr>
            </w:pPr>
            <w:r w:rsidRPr="0024613F">
              <w:rPr>
                <w:rFonts w:hint="eastAsia"/>
                <w:sz w:val="21"/>
                <w:szCs w:val="21"/>
              </w:rPr>
              <w:t>基本目標</w:t>
            </w:r>
            <w:r>
              <w:rPr>
                <w:rFonts w:hint="eastAsia"/>
                <w:sz w:val="21"/>
                <w:szCs w:val="21"/>
              </w:rPr>
              <w:t>１</w:t>
            </w:r>
          </w:p>
        </w:tc>
      </w:tr>
      <w:tr w:rsidR="009A6071" w:rsidRPr="006F0E07" w14:paraId="3D134167" w14:textId="77777777" w:rsidTr="0003343A">
        <w:trPr>
          <w:jc w:val="right"/>
        </w:trPr>
        <w:tc>
          <w:tcPr>
            <w:tcW w:w="1077" w:type="dxa"/>
            <w:vAlign w:val="center"/>
          </w:tcPr>
          <w:p w14:paraId="16B63B4F" w14:textId="1EFFD526" w:rsidR="009A6071" w:rsidRDefault="009A6071" w:rsidP="009A6071">
            <w:pPr>
              <w:kinsoku w:val="0"/>
              <w:overflowPunct w:val="0"/>
              <w:autoSpaceDE w:val="0"/>
              <w:autoSpaceDN w:val="0"/>
              <w:jc w:val="center"/>
              <w:rPr>
                <w:sz w:val="21"/>
                <w:szCs w:val="21"/>
              </w:rPr>
            </w:pPr>
            <w:r>
              <w:rPr>
                <w:rFonts w:hint="eastAsia"/>
                <w:sz w:val="21"/>
                <w:szCs w:val="21"/>
              </w:rPr>
              <w:t>ア</w:t>
            </w:r>
          </w:p>
        </w:tc>
        <w:tc>
          <w:tcPr>
            <w:tcW w:w="2746" w:type="dxa"/>
            <w:vAlign w:val="center"/>
          </w:tcPr>
          <w:p w14:paraId="680DF7F9" w14:textId="4730F1C0" w:rsidR="009A6071" w:rsidRPr="001925F3" w:rsidRDefault="009A6071" w:rsidP="009A6071">
            <w:pPr>
              <w:kinsoku w:val="0"/>
              <w:wordWrap w:val="0"/>
              <w:overflowPunct w:val="0"/>
              <w:autoSpaceDE w:val="0"/>
              <w:autoSpaceDN w:val="0"/>
              <w:adjustRightInd w:val="0"/>
              <w:snapToGrid w:val="0"/>
              <w:rPr>
                <w:sz w:val="21"/>
                <w:szCs w:val="21"/>
              </w:rPr>
            </w:pPr>
            <w:r w:rsidRPr="001925F3">
              <w:rPr>
                <w:rFonts w:hint="eastAsia"/>
                <w:sz w:val="21"/>
                <w:szCs w:val="21"/>
              </w:rPr>
              <w:t>イノシシ、サル、シカ捕獲頭数</w:t>
            </w:r>
          </w:p>
        </w:tc>
        <w:tc>
          <w:tcPr>
            <w:tcW w:w="1502" w:type="dxa"/>
            <w:vAlign w:val="center"/>
          </w:tcPr>
          <w:p w14:paraId="7AEF0716" w14:textId="337B5501" w:rsidR="009A6071" w:rsidRPr="00D74802" w:rsidRDefault="00F04084" w:rsidP="009A6071">
            <w:pPr>
              <w:kinsoku w:val="0"/>
              <w:wordWrap w:val="0"/>
              <w:overflowPunct w:val="0"/>
              <w:autoSpaceDE w:val="0"/>
              <w:autoSpaceDN w:val="0"/>
              <w:jc w:val="right"/>
              <w:rPr>
                <w:sz w:val="21"/>
                <w:szCs w:val="21"/>
              </w:rPr>
            </w:pPr>
            <w:r w:rsidRPr="00D74802">
              <w:rPr>
                <w:sz w:val="21"/>
                <w:szCs w:val="21"/>
              </w:rPr>
              <w:t>1,089頭</w:t>
            </w:r>
          </w:p>
        </w:tc>
        <w:tc>
          <w:tcPr>
            <w:tcW w:w="1474" w:type="dxa"/>
            <w:vAlign w:val="center"/>
          </w:tcPr>
          <w:p w14:paraId="3EEFCBF5" w14:textId="5265A926" w:rsidR="009A6071" w:rsidRDefault="009A6071" w:rsidP="009A6071">
            <w:pPr>
              <w:kinsoku w:val="0"/>
              <w:wordWrap w:val="0"/>
              <w:overflowPunct w:val="0"/>
              <w:autoSpaceDE w:val="0"/>
              <w:autoSpaceDN w:val="0"/>
              <w:jc w:val="right"/>
              <w:rPr>
                <w:sz w:val="21"/>
                <w:szCs w:val="21"/>
              </w:rPr>
            </w:pPr>
            <w:r w:rsidRPr="001925F3">
              <w:rPr>
                <w:sz w:val="21"/>
                <w:szCs w:val="21"/>
              </w:rPr>
              <w:t>4,500頭</w:t>
            </w:r>
          </w:p>
        </w:tc>
        <w:tc>
          <w:tcPr>
            <w:tcW w:w="1581" w:type="dxa"/>
            <w:tcBorders>
              <w:top w:val="single" w:sz="4" w:space="0" w:color="auto"/>
              <w:left w:val="single" w:sz="4" w:space="0" w:color="auto"/>
              <w:bottom w:val="single" w:sz="4" w:space="0" w:color="auto"/>
              <w:right w:val="single" w:sz="4" w:space="0" w:color="auto"/>
            </w:tcBorders>
            <w:vAlign w:val="center"/>
          </w:tcPr>
          <w:p w14:paraId="10703E50" w14:textId="3E5F3C5E" w:rsidR="009A6071" w:rsidRPr="0024613F" w:rsidRDefault="009A6071" w:rsidP="009A6071">
            <w:pPr>
              <w:kinsoku w:val="0"/>
              <w:wordWrap w:val="0"/>
              <w:overflowPunct w:val="0"/>
              <w:autoSpaceDE w:val="0"/>
              <w:autoSpaceDN w:val="0"/>
              <w:jc w:val="center"/>
              <w:rPr>
                <w:sz w:val="21"/>
                <w:szCs w:val="21"/>
              </w:rPr>
            </w:pPr>
            <w:r w:rsidRPr="0024613F">
              <w:rPr>
                <w:rFonts w:hint="eastAsia"/>
                <w:sz w:val="21"/>
                <w:szCs w:val="21"/>
              </w:rPr>
              <w:t>基本目標</w:t>
            </w:r>
            <w:r>
              <w:rPr>
                <w:rFonts w:hint="eastAsia"/>
                <w:sz w:val="21"/>
                <w:szCs w:val="21"/>
              </w:rPr>
              <w:t>１</w:t>
            </w:r>
          </w:p>
        </w:tc>
      </w:tr>
      <w:tr w:rsidR="009A6071" w:rsidRPr="006F0E07" w14:paraId="45A3B4D6" w14:textId="77777777" w:rsidTr="0003343A">
        <w:trPr>
          <w:jc w:val="right"/>
        </w:trPr>
        <w:tc>
          <w:tcPr>
            <w:tcW w:w="1077" w:type="dxa"/>
            <w:vAlign w:val="center"/>
          </w:tcPr>
          <w:p w14:paraId="02CD5E4D" w14:textId="45FFFB66" w:rsidR="009A6071" w:rsidRDefault="009A6071" w:rsidP="009A6071">
            <w:pPr>
              <w:kinsoku w:val="0"/>
              <w:overflowPunct w:val="0"/>
              <w:autoSpaceDE w:val="0"/>
              <w:autoSpaceDN w:val="0"/>
              <w:jc w:val="center"/>
              <w:rPr>
                <w:sz w:val="21"/>
                <w:szCs w:val="21"/>
              </w:rPr>
            </w:pPr>
            <w:r>
              <w:rPr>
                <w:rFonts w:hint="eastAsia"/>
                <w:sz w:val="21"/>
                <w:szCs w:val="21"/>
              </w:rPr>
              <w:t>ア</w:t>
            </w:r>
          </w:p>
        </w:tc>
        <w:tc>
          <w:tcPr>
            <w:tcW w:w="2746" w:type="dxa"/>
            <w:vAlign w:val="center"/>
          </w:tcPr>
          <w:p w14:paraId="1BA75C55" w14:textId="124C42E7" w:rsidR="009A6071" w:rsidRPr="001925F3" w:rsidRDefault="009A6071" w:rsidP="009A6071">
            <w:pPr>
              <w:kinsoku w:val="0"/>
              <w:wordWrap w:val="0"/>
              <w:overflowPunct w:val="0"/>
              <w:autoSpaceDE w:val="0"/>
              <w:autoSpaceDN w:val="0"/>
              <w:adjustRightInd w:val="0"/>
              <w:snapToGrid w:val="0"/>
              <w:rPr>
                <w:sz w:val="21"/>
                <w:szCs w:val="21"/>
              </w:rPr>
            </w:pPr>
            <w:r w:rsidRPr="001925F3">
              <w:rPr>
                <w:rFonts w:hint="eastAsia"/>
                <w:sz w:val="21"/>
                <w:szCs w:val="21"/>
              </w:rPr>
              <w:t>新規狩猟者数</w:t>
            </w:r>
          </w:p>
        </w:tc>
        <w:tc>
          <w:tcPr>
            <w:tcW w:w="1502" w:type="dxa"/>
            <w:vAlign w:val="center"/>
          </w:tcPr>
          <w:p w14:paraId="7E8DF0BC" w14:textId="1D78C8B4" w:rsidR="009A6071" w:rsidRPr="00D74802" w:rsidRDefault="009A6071" w:rsidP="009A6071">
            <w:pPr>
              <w:kinsoku w:val="0"/>
              <w:wordWrap w:val="0"/>
              <w:overflowPunct w:val="0"/>
              <w:autoSpaceDE w:val="0"/>
              <w:autoSpaceDN w:val="0"/>
              <w:jc w:val="right"/>
              <w:rPr>
                <w:sz w:val="21"/>
                <w:szCs w:val="21"/>
              </w:rPr>
            </w:pPr>
            <w:r w:rsidRPr="00D74802">
              <w:rPr>
                <w:sz w:val="21"/>
                <w:szCs w:val="21"/>
              </w:rPr>
              <w:t>5人</w:t>
            </w:r>
          </w:p>
        </w:tc>
        <w:tc>
          <w:tcPr>
            <w:tcW w:w="1474" w:type="dxa"/>
            <w:vAlign w:val="center"/>
          </w:tcPr>
          <w:p w14:paraId="2659548F" w14:textId="02CFEDA6" w:rsidR="009A6071" w:rsidRPr="001925F3" w:rsidRDefault="009A6071" w:rsidP="009A6071">
            <w:pPr>
              <w:kinsoku w:val="0"/>
              <w:wordWrap w:val="0"/>
              <w:overflowPunct w:val="0"/>
              <w:autoSpaceDE w:val="0"/>
              <w:autoSpaceDN w:val="0"/>
              <w:jc w:val="right"/>
              <w:rPr>
                <w:sz w:val="21"/>
                <w:szCs w:val="21"/>
              </w:rPr>
            </w:pPr>
            <w:r w:rsidRPr="001925F3">
              <w:rPr>
                <w:sz w:val="21"/>
                <w:szCs w:val="21"/>
              </w:rPr>
              <w:t>15人</w:t>
            </w:r>
          </w:p>
        </w:tc>
        <w:tc>
          <w:tcPr>
            <w:tcW w:w="1581" w:type="dxa"/>
            <w:tcBorders>
              <w:top w:val="single" w:sz="4" w:space="0" w:color="auto"/>
              <w:left w:val="single" w:sz="4" w:space="0" w:color="auto"/>
              <w:bottom w:val="single" w:sz="4" w:space="0" w:color="auto"/>
              <w:right w:val="single" w:sz="4" w:space="0" w:color="auto"/>
            </w:tcBorders>
            <w:vAlign w:val="center"/>
          </w:tcPr>
          <w:p w14:paraId="4C0DB9F4" w14:textId="7E3F3DD3" w:rsidR="009A6071" w:rsidRPr="0024613F" w:rsidRDefault="009A6071" w:rsidP="009A6071">
            <w:pPr>
              <w:kinsoku w:val="0"/>
              <w:wordWrap w:val="0"/>
              <w:overflowPunct w:val="0"/>
              <w:autoSpaceDE w:val="0"/>
              <w:autoSpaceDN w:val="0"/>
              <w:jc w:val="center"/>
              <w:rPr>
                <w:sz w:val="21"/>
                <w:szCs w:val="21"/>
              </w:rPr>
            </w:pPr>
            <w:r w:rsidRPr="0024613F">
              <w:rPr>
                <w:rFonts w:hint="eastAsia"/>
                <w:sz w:val="21"/>
                <w:szCs w:val="21"/>
              </w:rPr>
              <w:t>基本目標</w:t>
            </w:r>
            <w:r>
              <w:rPr>
                <w:rFonts w:hint="eastAsia"/>
                <w:sz w:val="21"/>
                <w:szCs w:val="21"/>
              </w:rPr>
              <w:t>１</w:t>
            </w:r>
          </w:p>
        </w:tc>
      </w:tr>
      <w:tr w:rsidR="009A6071" w:rsidRPr="006F0E07" w14:paraId="512464EE" w14:textId="77777777" w:rsidTr="0003343A">
        <w:trPr>
          <w:jc w:val="right"/>
        </w:trPr>
        <w:tc>
          <w:tcPr>
            <w:tcW w:w="1077" w:type="dxa"/>
            <w:vAlign w:val="center"/>
          </w:tcPr>
          <w:p w14:paraId="6FB31D02" w14:textId="0DA1D5D0" w:rsidR="009A6071" w:rsidRDefault="009A6071" w:rsidP="009A6071">
            <w:pPr>
              <w:kinsoku w:val="0"/>
              <w:overflowPunct w:val="0"/>
              <w:autoSpaceDE w:val="0"/>
              <w:autoSpaceDN w:val="0"/>
              <w:jc w:val="center"/>
              <w:rPr>
                <w:sz w:val="21"/>
                <w:szCs w:val="21"/>
              </w:rPr>
            </w:pPr>
            <w:r>
              <w:rPr>
                <w:rFonts w:hint="eastAsia"/>
                <w:sz w:val="21"/>
                <w:szCs w:val="21"/>
              </w:rPr>
              <w:t>ア</w:t>
            </w:r>
          </w:p>
        </w:tc>
        <w:tc>
          <w:tcPr>
            <w:tcW w:w="2746" w:type="dxa"/>
            <w:vAlign w:val="center"/>
          </w:tcPr>
          <w:p w14:paraId="456CCDC3" w14:textId="66760001" w:rsidR="009A6071" w:rsidRPr="001925F3" w:rsidRDefault="009A6071" w:rsidP="009A6071">
            <w:pPr>
              <w:kinsoku w:val="0"/>
              <w:wordWrap w:val="0"/>
              <w:overflowPunct w:val="0"/>
              <w:autoSpaceDE w:val="0"/>
              <w:autoSpaceDN w:val="0"/>
              <w:adjustRightInd w:val="0"/>
              <w:snapToGrid w:val="0"/>
              <w:rPr>
                <w:sz w:val="21"/>
                <w:szCs w:val="21"/>
              </w:rPr>
            </w:pPr>
            <w:r w:rsidRPr="00A42766">
              <w:rPr>
                <w:rFonts w:hint="eastAsia"/>
                <w:sz w:val="21"/>
                <w:szCs w:val="21"/>
              </w:rPr>
              <w:t>対話事業の開催回数</w:t>
            </w:r>
          </w:p>
        </w:tc>
        <w:tc>
          <w:tcPr>
            <w:tcW w:w="1502" w:type="dxa"/>
            <w:vAlign w:val="center"/>
          </w:tcPr>
          <w:p w14:paraId="7A1E8B60" w14:textId="3DB863DA" w:rsidR="009A6071" w:rsidRPr="00D74802" w:rsidRDefault="009A6071" w:rsidP="009A6071">
            <w:pPr>
              <w:kinsoku w:val="0"/>
              <w:wordWrap w:val="0"/>
              <w:overflowPunct w:val="0"/>
              <w:autoSpaceDE w:val="0"/>
              <w:autoSpaceDN w:val="0"/>
              <w:jc w:val="right"/>
              <w:rPr>
                <w:sz w:val="21"/>
                <w:szCs w:val="21"/>
              </w:rPr>
            </w:pPr>
            <w:r w:rsidRPr="00D74802">
              <w:rPr>
                <w:sz w:val="21"/>
                <w:szCs w:val="21"/>
              </w:rPr>
              <w:t>0件</w:t>
            </w:r>
          </w:p>
        </w:tc>
        <w:tc>
          <w:tcPr>
            <w:tcW w:w="1474" w:type="dxa"/>
            <w:vAlign w:val="center"/>
          </w:tcPr>
          <w:p w14:paraId="00D5E467" w14:textId="17ECA59A" w:rsidR="009A6071" w:rsidRPr="001925F3" w:rsidRDefault="009A6071" w:rsidP="009A6071">
            <w:pPr>
              <w:kinsoku w:val="0"/>
              <w:wordWrap w:val="0"/>
              <w:overflowPunct w:val="0"/>
              <w:autoSpaceDE w:val="0"/>
              <w:autoSpaceDN w:val="0"/>
              <w:jc w:val="right"/>
              <w:rPr>
                <w:sz w:val="21"/>
                <w:szCs w:val="21"/>
              </w:rPr>
            </w:pPr>
            <w:r>
              <w:rPr>
                <w:rFonts w:hint="eastAsia"/>
                <w:sz w:val="21"/>
                <w:szCs w:val="21"/>
              </w:rPr>
              <w:t>６件</w:t>
            </w:r>
          </w:p>
        </w:tc>
        <w:tc>
          <w:tcPr>
            <w:tcW w:w="1581" w:type="dxa"/>
            <w:tcBorders>
              <w:top w:val="single" w:sz="4" w:space="0" w:color="auto"/>
              <w:left w:val="single" w:sz="4" w:space="0" w:color="auto"/>
              <w:bottom w:val="single" w:sz="4" w:space="0" w:color="auto"/>
              <w:right w:val="single" w:sz="4" w:space="0" w:color="auto"/>
            </w:tcBorders>
            <w:vAlign w:val="center"/>
          </w:tcPr>
          <w:p w14:paraId="28A80714" w14:textId="24DFEE08" w:rsidR="009A6071" w:rsidRPr="0024613F" w:rsidRDefault="009A6071" w:rsidP="009A6071">
            <w:pPr>
              <w:kinsoku w:val="0"/>
              <w:wordWrap w:val="0"/>
              <w:overflowPunct w:val="0"/>
              <w:autoSpaceDE w:val="0"/>
              <w:autoSpaceDN w:val="0"/>
              <w:jc w:val="center"/>
              <w:rPr>
                <w:sz w:val="21"/>
                <w:szCs w:val="21"/>
              </w:rPr>
            </w:pPr>
            <w:r w:rsidRPr="0024613F">
              <w:rPr>
                <w:rFonts w:hint="eastAsia"/>
                <w:sz w:val="21"/>
                <w:szCs w:val="21"/>
              </w:rPr>
              <w:t>基本目標</w:t>
            </w:r>
            <w:r>
              <w:rPr>
                <w:rFonts w:hint="eastAsia"/>
                <w:sz w:val="21"/>
                <w:szCs w:val="21"/>
              </w:rPr>
              <w:t>１</w:t>
            </w:r>
          </w:p>
        </w:tc>
      </w:tr>
      <w:tr w:rsidR="009A6071" w:rsidRPr="006F0E07" w14:paraId="58C71781" w14:textId="77777777" w:rsidTr="0003343A">
        <w:trPr>
          <w:cantSplit/>
          <w:jc w:val="right"/>
        </w:trPr>
        <w:tc>
          <w:tcPr>
            <w:tcW w:w="1077" w:type="dxa"/>
            <w:vAlign w:val="center"/>
          </w:tcPr>
          <w:p w14:paraId="212F08EF" w14:textId="65DB8074" w:rsidR="009A6071" w:rsidRDefault="009A6071">
            <w:pPr>
              <w:kinsoku w:val="0"/>
              <w:overflowPunct w:val="0"/>
              <w:autoSpaceDE w:val="0"/>
              <w:autoSpaceDN w:val="0"/>
              <w:jc w:val="center"/>
              <w:rPr>
                <w:sz w:val="21"/>
                <w:szCs w:val="21"/>
              </w:rPr>
            </w:pPr>
            <w:r>
              <w:rPr>
                <w:rFonts w:hint="eastAsia"/>
                <w:sz w:val="21"/>
                <w:szCs w:val="21"/>
              </w:rPr>
              <w:t>ア</w:t>
            </w:r>
          </w:p>
        </w:tc>
        <w:tc>
          <w:tcPr>
            <w:tcW w:w="2746" w:type="dxa"/>
            <w:vAlign w:val="center"/>
          </w:tcPr>
          <w:p w14:paraId="24768780" w14:textId="78684BEB" w:rsidR="009A6071" w:rsidRPr="00A42766" w:rsidRDefault="009A6071" w:rsidP="009A6071">
            <w:pPr>
              <w:kinsoku w:val="0"/>
              <w:wordWrap w:val="0"/>
              <w:overflowPunct w:val="0"/>
              <w:autoSpaceDE w:val="0"/>
              <w:autoSpaceDN w:val="0"/>
              <w:adjustRightInd w:val="0"/>
              <w:snapToGrid w:val="0"/>
              <w:rPr>
                <w:sz w:val="21"/>
                <w:szCs w:val="21"/>
              </w:rPr>
            </w:pPr>
            <w:r w:rsidRPr="00A42766">
              <w:rPr>
                <w:rFonts w:hint="eastAsia"/>
                <w:sz w:val="21"/>
                <w:szCs w:val="21"/>
              </w:rPr>
              <w:t>事業所数</w:t>
            </w:r>
          </w:p>
        </w:tc>
        <w:tc>
          <w:tcPr>
            <w:tcW w:w="1502" w:type="dxa"/>
            <w:vAlign w:val="center"/>
          </w:tcPr>
          <w:p w14:paraId="723908B2" w14:textId="30DBCF50" w:rsidR="009A6071" w:rsidRPr="00D74802" w:rsidRDefault="009A6071" w:rsidP="009A6071">
            <w:pPr>
              <w:kinsoku w:val="0"/>
              <w:wordWrap w:val="0"/>
              <w:overflowPunct w:val="0"/>
              <w:autoSpaceDE w:val="0"/>
              <w:autoSpaceDN w:val="0"/>
              <w:jc w:val="right"/>
              <w:rPr>
                <w:sz w:val="21"/>
                <w:szCs w:val="21"/>
              </w:rPr>
            </w:pPr>
            <w:r w:rsidRPr="00D74802">
              <w:rPr>
                <w:sz w:val="21"/>
                <w:szCs w:val="21"/>
              </w:rPr>
              <w:t>1,285事業所</w:t>
            </w:r>
          </w:p>
        </w:tc>
        <w:tc>
          <w:tcPr>
            <w:tcW w:w="1474" w:type="dxa"/>
            <w:vAlign w:val="center"/>
          </w:tcPr>
          <w:p w14:paraId="110F94A5" w14:textId="1B46420A" w:rsidR="009A6071" w:rsidRDefault="009A6071" w:rsidP="009A6071">
            <w:pPr>
              <w:kinsoku w:val="0"/>
              <w:wordWrap w:val="0"/>
              <w:overflowPunct w:val="0"/>
              <w:autoSpaceDE w:val="0"/>
              <w:autoSpaceDN w:val="0"/>
              <w:jc w:val="right"/>
              <w:rPr>
                <w:sz w:val="21"/>
                <w:szCs w:val="21"/>
              </w:rPr>
            </w:pPr>
            <w:r w:rsidRPr="006D2E79">
              <w:rPr>
                <w:sz w:val="21"/>
                <w:szCs w:val="21"/>
              </w:rPr>
              <w:t>1,200以上</w:t>
            </w:r>
          </w:p>
        </w:tc>
        <w:tc>
          <w:tcPr>
            <w:tcW w:w="1581" w:type="dxa"/>
            <w:tcBorders>
              <w:top w:val="single" w:sz="4" w:space="0" w:color="auto"/>
              <w:left w:val="single" w:sz="4" w:space="0" w:color="auto"/>
              <w:bottom w:val="single" w:sz="4" w:space="0" w:color="auto"/>
              <w:right w:val="single" w:sz="4" w:space="0" w:color="auto"/>
            </w:tcBorders>
            <w:vAlign w:val="center"/>
          </w:tcPr>
          <w:p w14:paraId="1DC63AB6" w14:textId="7BACFC7C" w:rsidR="009A6071" w:rsidRPr="0024613F" w:rsidRDefault="009A6071">
            <w:pPr>
              <w:kinsoku w:val="0"/>
              <w:wordWrap w:val="0"/>
              <w:overflowPunct w:val="0"/>
              <w:autoSpaceDE w:val="0"/>
              <w:autoSpaceDN w:val="0"/>
              <w:jc w:val="center"/>
              <w:rPr>
                <w:sz w:val="21"/>
                <w:szCs w:val="21"/>
              </w:rPr>
            </w:pPr>
            <w:r w:rsidRPr="0024613F">
              <w:rPr>
                <w:rFonts w:hint="eastAsia"/>
                <w:sz w:val="21"/>
                <w:szCs w:val="21"/>
              </w:rPr>
              <w:t>基本目標</w:t>
            </w:r>
            <w:r>
              <w:rPr>
                <w:rFonts w:hint="eastAsia"/>
                <w:sz w:val="21"/>
                <w:szCs w:val="21"/>
              </w:rPr>
              <w:t>1</w:t>
            </w:r>
            <w:r w:rsidRPr="00D74802">
              <w:rPr>
                <w:rFonts w:hint="eastAsia"/>
                <w:sz w:val="21"/>
                <w:szCs w:val="21"/>
              </w:rPr>
              <w:t>・</w:t>
            </w:r>
            <w:r w:rsidRPr="00D74802">
              <w:rPr>
                <w:sz w:val="21"/>
                <w:szCs w:val="21"/>
              </w:rPr>
              <w:t>2</w:t>
            </w:r>
          </w:p>
        </w:tc>
      </w:tr>
      <w:tr w:rsidR="009A6071" w:rsidRPr="006F0E07" w14:paraId="43C9C14B" w14:textId="77777777" w:rsidTr="0003343A">
        <w:trPr>
          <w:jc w:val="right"/>
        </w:trPr>
        <w:tc>
          <w:tcPr>
            <w:tcW w:w="1077" w:type="dxa"/>
            <w:vAlign w:val="center"/>
          </w:tcPr>
          <w:p w14:paraId="136A1A2D" w14:textId="39413A33" w:rsidR="009A6071" w:rsidRDefault="009A6071" w:rsidP="009A6071">
            <w:pPr>
              <w:kinsoku w:val="0"/>
              <w:overflowPunct w:val="0"/>
              <w:autoSpaceDE w:val="0"/>
              <w:autoSpaceDN w:val="0"/>
              <w:jc w:val="center"/>
              <w:rPr>
                <w:sz w:val="21"/>
                <w:szCs w:val="21"/>
              </w:rPr>
            </w:pPr>
            <w:r>
              <w:rPr>
                <w:rFonts w:hint="eastAsia"/>
                <w:sz w:val="21"/>
                <w:szCs w:val="21"/>
              </w:rPr>
              <w:t>ア</w:t>
            </w:r>
          </w:p>
        </w:tc>
        <w:tc>
          <w:tcPr>
            <w:tcW w:w="2746" w:type="dxa"/>
            <w:vAlign w:val="center"/>
          </w:tcPr>
          <w:p w14:paraId="687AE5EB" w14:textId="6EBA4907" w:rsidR="009A6071" w:rsidRPr="00A42766" w:rsidRDefault="009A6071" w:rsidP="009A6071">
            <w:pPr>
              <w:kinsoku w:val="0"/>
              <w:wordWrap w:val="0"/>
              <w:overflowPunct w:val="0"/>
              <w:autoSpaceDE w:val="0"/>
              <w:autoSpaceDN w:val="0"/>
              <w:adjustRightInd w:val="0"/>
              <w:snapToGrid w:val="0"/>
              <w:rPr>
                <w:sz w:val="21"/>
                <w:szCs w:val="21"/>
              </w:rPr>
            </w:pPr>
            <w:r w:rsidRPr="006D2E79">
              <w:rPr>
                <w:rFonts w:hint="eastAsia"/>
                <w:sz w:val="21"/>
                <w:szCs w:val="21"/>
              </w:rPr>
              <w:t>地域商社の設立支援数</w:t>
            </w:r>
          </w:p>
        </w:tc>
        <w:tc>
          <w:tcPr>
            <w:tcW w:w="1502" w:type="dxa"/>
            <w:vAlign w:val="center"/>
          </w:tcPr>
          <w:p w14:paraId="4DD363B4" w14:textId="365F2BBD" w:rsidR="009A6071" w:rsidRDefault="009A6071" w:rsidP="009A6071">
            <w:pPr>
              <w:kinsoku w:val="0"/>
              <w:wordWrap w:val="0"/>
              <w:overflowPunct w:val="0"/>
              <w:autoSpaceDE w:val="0"/>
              <w:autoSpaceDN w:val="0"/>
              <w:jc w:val="right"/>
              <w:rPr>
                <w:sz w:val="21"/>
                <w:szCs w:val="21"/>
              </w:rPr>
            </w:pPr>
            <w:r>
              <w:rPr>
                <w:rFonts w:hint="eastAsia"/>
                <w:sz w:val="21"/>
                <w:szCs w:val="21"/>
              </w:rPr>
              <w:t>0件</w:t>
            </w:r>
          </w:p>
        </w:tc>
        <w:tc>
          <w:tcPr>
            <w:tcW w:w="1474" w:type="dxa"/>
            <w:vAlign w:val="center"/>
          </w:tcPr>
          <w:p w14:paraId="41A4C97B" w14:textId="3856CE67" w:rsidR="009A6071" w:rsidRDefault="009A6071" w:rsidP="009A6071">
            <w:pPr>
              <w:kinsoku w:val="0"/>
              <w:wordWrap w:val="0"/>
              <w:overflowPunct w:val="0"/>
              <w:autoSpaceDE w:val="0"/>
              <w:autoSpaceDN w:val="0"/>
              <w:jc w:val="right"/>
              <w:rPr>
                <w:sz w:val="21"/>
                <w:szCs w:val="21"/>
              </w:rPr>
            </w:pPr>
            <w:r>
              <w:rPr>
                <w:rFonts w:hint="eastAsia"/>
                <w:sz w:val="21"/>
                <w:szCs w:val="21"/>
              </w:rPr>
              <w:t>１件</w:t>
            </w:r>
          </w:p>
        </w:tc>
        <w:tc>
          <w:tcPr>
            <w:tcW w:w="1581" w:type="dxa"/>
            <w:tcBorders>
              <w:top w:val="single" w:sz="4" w:space="0" w:color="auto"/>
              <w:left w:val="single" w:sz="4" w:space="0" w:color="auto"/>
              <w:bottom w:val="single" w:sz="4" w:space="0" w:color="auto"/>
              <w:right w:val="single" w:sz="4" w:space="0" w:color="auto"/>
            </w:tcBorders>
            <w:vAlign w:val="center"/>
          </w:tcPr>
          <w:p w14:paraId="69D24C65" w14:textId="30B7C0D1" w:rsidR="009A6071" w:rsidRPr="0024613F" w:rsidRDefault="009A6071" w:rsidP="009A6071">
            <w:pPr>
              <w:kinsoku w:val="0"/>
              <w:wordWrap w:val="0"/>
              <w:overflowPunct w:val="0"/>
              <w:autoSpaceDE w:val="0"/>
              <w:autoSpaceDN w:val="0"/>
              <w:jc w:val="center"/>
              <w:rPr>
                <w:sz w:val="21"/>
                <w:szCs w:val="21"/>
              </w:rPr>
            </w:pPr>
            <w:r w:rsidRPr="0024613F">
              <w:rPr>
                <w:rFonts w:hint="eastAsia"/>
                <w:sz w:val="21"/>
                <w:szCs w:val="21"/>
              </w:rPr>
              <w:t>基本目標</w:t>
            </w:r>
            <w:r>
              <w:rPr>
                <w:rFonts w:hint="eastAsia"/>
                <w:sz w:val="21"/>
                <w:szCs w:val="21"/>
              </w:rPr>
              <w:t>１</w:t>
            </w:r>
          </w:p>
        </w:tc>
      </w:tr>
      <w:tr w:rsidR="009A6071" w:rsidRPr="006F0E07" w14:paraId="77AF6C8E" w14:textId="77777777" w:rsidTr="0003343A">
        <w:trPr>
          <w:jc w:val="right"/>
        </w:trPr>
        <w:tc>
          <w:tcPr>
            <w:tcW w:w="1077" w:type="dxa"/>
            <w:vAlign w:val="center"/>
          </w:tcPr>
          <w:p w14:paraId="4402C98C" w14:textId="226E4EED" w:rsidR="009A6071" w:rsidRDefault="009A6071" w:rsidP="009A6071">
            <w:pPr>
              <w:kinsoku w:val="0"/>
              <w:overflowPunct w:val="0"/>
              <w:autoSpaceDE w:val="0"/>
              <w:autoSpaceDN w:val="0"/>
              <w:jc w:val="center"/>
              <w:rPr>
                <w:sz w:val="21"/>
                <w:szCs w:val="21"/>
              </w:rPr>
            </w:pPr>
            <w:r>
              <w:rPr>
                <w:rFonts w:hint="eastAsia"/>
                <w:sz w:val="21"/>
                <w:szCs w:val="21"/>
              </w:rPr>
              <w:t>ア</w:t>
            </w:r>
          </w:p>
        </w:tc>
        <w:tc>
          <w:tcPr>
            <w:tcW w:w="2746" w:type="dxa"/>
            <w:vAlign w:val="center"/>
          </w:tcPr>
          <w:p w14:paraId="39FADEB8" w14:textId="63006E39" w:rsidR="009A6071" w:rsidRPr="00A42766" w:rsidRDefault="009A6071" w:rsidP="009A6071">
            <w:pPr>
              <w:kinsoku w:val="0"/>
              <w:wordWrap w:val="0"/>
              <w:overflowPunct w:val="0"/>
              <w:autoSpaceDE w:val="0"/>
              <w:autoSpaceDN w:val="0"/>
              <w:adjustRightInd w:val="0"/>
              <w:snapToGrid w:val="0"/>
              <w:rPr>
                <w:sz w:val="21"/>
                <w:szCs w:val="21"/>
              </w:rPr>
            </w:pPr>
            <w:r w:rsidRPr="006D2E79">
              <w:rPr>
                <w:rFonts w:hint="eastAsia"/>
                <w:sz w:val="21"/>
                <w:szCs w:val="21"/>
              </w:rPr>
              <w:t>地域ｺﾐｭﾆﾃｨ計画の策定支援数</w:t>
            </w:r>
          </w:p>
        </w:tc>
        <w:tc>
          <w:tcPr>
            <w:tcW w:w="1502" w:type="dxa"/>
            <w:vAlign w:val="center"/>
          </w:tcPr>
          <w:p w14:paraId="683F1108" w14:textId="7C1DD3E3" w:rsidR="009A6071" w:rsidRDefault="009A6071" w:rsidP="009A6071">
            <w:pPr>
              <w:kinsoku w:val="0"/>
              <w:wordWrap w:val="0"/>
              <w:overflowPunct w:val="0"/>
              <w:autoSpaceDE w:val="0"/>
              <w:autoSpaceDN w:val="0"/>
              <w:jc w:val="right"/>
              <w:rPr>
                <w:sz w:val="21"/>
                <w:szCs w:val="21"/>
              </w:rPr>
            </w:pPr>
            <w:r>
              <w:rPr>
                <w:rFonts w:hint="eastAsia"/>
                <w:sz w:val="21"/>
                <w:szCs w:val="21"/>
              </w:rPr>
              <w:t>0件</w:t>
            </w:r>
          </w:p>
        </w:tc>
        <w:tc>
          <w:tcPr>
            <w:tcW w:w="1474" w:type="dxa"/>
            <w:vAlign w:val="center"/>
          </w:tcPr>
          <w:p w14:paraId="567D5817" w14:textId="74D7CE07" w:rsidR="009A6071" w:rsidRDefault="009A6071" w:rsidP="009A6071">
            <w:pPr>
              <w:kinsoku w:val="0"/>
              <w:wordWrap w:val="0"/>
              <w:overflowPunct w:val="0"/>
              <w:autoSpaceDE w:val="0"/>
              <w:autoSpaceDN w:val="0"/>
              <w:jc w:val="right"/>
              <w:rPr>
                <w:sz w:val="21"/>
                <w:szCs w:val="21"/>
              </w:rPr>
            </w:pPr>
            <w:r>
              <w:rPr>
                <w:rFonts w:hint="eastAsia"/>
                <w:sz w:val="21"/>
                <w:szCs w:val="21"/>
              </w:rPr>
              <w:t>８件</w:t>
            </w:r>
          </w:p>
        </w:tc>
        <w:tc>
          <w:tcPr>
            <w:tcW w:w="1581" w:type="dxa"/>
            <w:tcBorders>
              <w:top w:val="single" w:sz="4" w:space="0" w:color="auto"/>
              <w:left w:val="single" w:sz="4" w:space="0" w:color="auto"/>
              <w:bottom w:val="single" w:sz="4" w:space="0" w:color="auto"/>
              <w:right w:val="single" w:sz="4" w:space="0" w:color="auto"/>
            </w:tcBorders>
            <w:vAlign w:val="center"/>
          </w:tcPr>
          <w:p w14:paraId="21A951AF" w14:textId="650A4C8F" w:rsidR="009A6071" w:rsidRPr="0024613F" w:rsidRDefault="009A6071" w:rsidP="009A6071">
            <w:pPr>
              <w:kinsoku w:val="0"/>
              <w:wordWrap w:val="0"/>
              <w:overflowPunct w:val="0"/>
              <w:autoSpaceDE w:val="0"/>
              <w:autoSpaceDN w:val="0"/>
              <w:jc w:val="center"/>
              <w:rPr>
                <w:sz w:val="21"/>
                <w:szCs w:val="21"/>
              </w:rPr>
            </w:pPr>
            <w:r w:rsidRPr="0024613F">
              <w:rPr>
                <w:rFonts w:hint="eastAsia"/>
                <w:sz w:val="21"/>
                <w:szCs w:val="21"/>
              </w:rPr>
              <w:t>基本目標</w:t>
            </w:r>
            <w:r>
              <w:rPr>
                <w:rFonts w:hint="eastAsia"/>
                <w:sz w:val="21"/>
                <w:szCs w:val="21"/>
              </w:rPr>
              <w:t>１</w:t>
            </w:r>
          </w:p>
        </w:tc>
      </w:tr>
      <w:tr w:rsidR="009A6071" w:rsidRPr="006F0E07" w14:paraId="3EB48530" w14:textId="77777777" w:rsidTr="0003343A">
        <w:trPr>
          <w:jc w:val="right"/>
        </w:trPr>
        <w:tc>
          <w:tcPr>
            <w:tcW w:w="1077" w:type="dxa"/>
            <w:vAlign w:val="center"/>
          </w:tcPr>
          <w:p w14:paraId="065BD87F" w14:textId="11E79B44" w:rsidR="009A6071" w:rsidRDefault="009C770D" w:rsidP="009A6071">
            <w:pPr>
              <w:kinsoku w:val="0"/>
              <w:overflowPunct w:val="0"/>
              <w:autoSpaceDE w:val="0"/>
              <w:autoSpaceDN w:val="0"/>
              <w:jc w:val="center"/>
              <w:rPr>
                <w:sz w:val="21"/>
                <w:szCs w:val="21"/>
              </w:rPr>
            </w:pPr>
            <w:r>
              <w:rPr>
                <w:rFonts w:hint="eastAsia"/>
                <w:sz w:val="21"/>
                <w:szCs w:val="21"/>
              </w:rPr>
              <w:t>ア・</w:t>
            </w:r>
            <w:r w:rsidR="009A6071">
              <w:rPr>
                <w:rFonts w:hint="eastAsia"/>
                <w:sz w:val="21"/>
                <w:szCs w:val="21"/>
              </w:rPr>
              <w:t>イ</w:t>
            </w:r>
          </w:p>
        </w:tc>
        <w:tc>
          <w:tcPr>
            <w:tcW w:w="2746" w:type="dxa"/>
            <w:vAlign w:val="center"/>
          </w:tcPr>
          <w:p w14:paraId="0C8D40E1" w14:textId="34824B12" w:rsidR="009A6071" w:rsidRPr="00A42766" w:rsidRDefault="009A6071" w:rsidP="009A6071">
            <w:pPr>
              <w:kinsoku w:val="0"/>
              <w:wordWrap w:val="0"/>
              <w:overflowPunct w:val="0"/>
              <w:autoSpaceDE w:val="0"/>
              <w:autoSpaceDN w:val="0"/>
              <w:adjustRightInd w:val="0"/>
              <w:snapToGrid w:val="0"/>
              <w:rPr>
                <w:sz w:val="21"/>
                <w:szCs w:val="21"/>
              </w:rPr>
            </w:pPr>
            <w:r w:rsidRPr="006D2E79">
              <w:rPr>
                <w:rFonts w:hint="eastAsia"/>
                <w:sz w:val="21"/>
                <w:szCs w:val="21"/>
              </w:rPr>
              <w:t>従業者数</w:t>
            </w:r>
          </w:p>
        </w:tc>
        <w:tc>
          <w:tcPr>
            <w:tcW w:w="1502" w:type="dxa"/>
            <w:vAlign w:val="center"/>
          </w:tcPr>
          <w:p w14:paraId="21FEA8D2" w14:textId="1F56B0B1" w:rsidR="009A6071" w:rsidRDefault="009A6071" w:rsidP="009A6071">
            <w:pPr>
              <w:kinsoku w:val="0"/>
              <w:wordWrap w:val="0"/>
              <w:overflowPunct w:val="0"/>
              <w:autoSpaceDE w:val="0"/>
              <w:autoSpaceDN w:val="0"/>
              <w:jc w:val="right"/>
              <w:rPr>
                <w:sz w:val="21"/>
                <w:szCs w:val="21"/>
              </w:rPr>
            </w:pPr>
            <w:r>
              <w:rPr>
                <w:rFonts w:hint="eastAsia"/>
                <w:sz w:val="21"/>
                <w:szCs w:val="21"/>
              </w:rPr>
              <w:t>9,900人</w:t>
            </w:r>
          </w:p>
        </w:tc>
        <w:tc>
          <w:tcPr>
            <w:tcW w:w="1474" w:type="dxa"/>
            <w:vAlign w:val="center"/>
          </w:tcPr>
          <w:p w14:paraId="419F32CA" w14:textId="4ED83764" w:rsidR="009A6071" w:rsidRDefault="009A6071" w:rsidP="009A6071">
            <w:pPr>
              <w:kinsoku w:val="0"/>
              <w:wordWrap w:val="0"/>
              <w:overflowPunct w:val="0"/>
              <w:autoSpaceDE w:val="0"/>
              <w:autoSpaceDN w:val="0"/>
              <w:jc w:val="right"/>
              <w:rPr>
                <w:sz w:val="21"/>
                <w:szCs w:val="21"/>
              </w:rPr>
            </w:pPr>
            <w:r w:rsidRPr="006D2E79">
              <w:rPr>
                <w:sz w:val="21"/>
                <w:szCs w:val="21"/>
              </w:rPr>
              <w:t>10,500人</w:t>
            </w:r>
          </w:p>
        </w:tc>
        <w:tc>
          <w:tcPr>
            <w:tcW w:w="1581" w:type="dxa"/>
            <w:tcBorders>
              <w:top w:val="single" w:sz="4" w:space="0" w:color="auto"/>
              <w:left w:val="single" w:sz="4" w:space="0" w:color="auto"/>
              <w:bottom w:val="single" w:sz="4" w:space="0" w:color="auto"/>
              <w:right w:val="single" w:sz="4" w:space="0" w:color="auto"/>
            </w:tcBorders>
            <w:vAlign w:val="center"/>
          </w:tcPr>
          <w:p w14:paraId="136C598F" w14:textId="0840E90E" w:rsidR="009A6071" w:rsidRPr="0024613F" w:rsidRDefault="009A6071" w:rsidP="009A6071">
            <w:pPr>
              <w:kinsoku w:val="0"/>
              <w:wordWrap w:val="0"/>
              <w:overflowPunct w:val="0"/>
              <w:autoSpaceDE w:val="0"/>
              <w:autoSpaceDN w:val="0"/>
              <w:jc w:val="center"/>
              <w:rPr>
                <w:sz w:val="21"/>
                <w:szCs w:val="21"/>
              </w:rPr>
            </w:pPr>
            <w:r>
              <w:rPr>
                <w:rFonts w:hint="eastAsia"/>
                <w:sz w:val="21"/>
                <w:szCs w:val="21"/>
              </w:rPr>
              <w:t>基本目標２</w:t>
            </w:r>
          </w:p>
        </w:tc>
      </w:tr>
      <w:tr w:rsidR="009A6071" w:rsidRPr="006F0E07" w14:paraId="4A7C525C" w14:textId="63F19041" w:rsidTr="0003343A">
        <w:trPr>
          <w:jc w:val="right"/>
        </w:trPr>
        <w:tc>
          <w:tcPr>
            <w:tcW w:w="1077" w:type="dxa"/>
            <w:vAlign w:val="center"/>
          </w:tcPr>
          <w:p w14:paraId="35123F27" w14:textId="57BE79C3" w:rsidR="009A6071" w:rsidRPr="0024613F" w:rsidRDefault="009A6071" w:rsidP="009A6071">
            <w:pPr>
              <w:kinsoku w:val="0"/>
              <w:overflowPunct w:val="0"/>
              <w:autoSpaceDE w:val="0"/>
              <w:autoSpaceDN w:val="0"/>
              <w:jc w:val="center"/>
              <w:rPr>
                <w:sz w:val="21"/>
                <w:szCs w:val="21"/>
              </w:rPr>
            </w:pPr>
            <w:r>
              <w:rPr>
                <w:rFonts w:hint="eastAsia"/>
                <w:sz w:val="21"/>
                <w:szCs w:val="21"/>
              </w:rPr>
              <w:t>イ</w:t>
            </w:r>
          </w:p>
        </w:tc>
        <w:tc>
          <w:tcPr>
            <w:tcW w:w="2746" w:type="dxa"/>
            <w:vAlign w:val="center"/>
          </w:tcPr>
          <w:p w14:paraId="01CC700C" w14:textId="3AC22578" w:rsidR="009A6071" w:rsidRPr="0024613F" w:rsidRDefault="009A6071" w:rsidP="009A6071">
            <w:pPr>
              <w:kinsoku w:val="0"/>
              <w:wordWrap w:val="0"/>
              <w:overflowPunct w:val="0"/>
              <w:autoSpaceDE w:val="0"/>
              <w:autoSpaceDN w:val="0"/>
              <w:rPr>
                <w:sz w:val="21"/>
                <w:szCs w:val="21"/>
              </w:rPr>
            </w:pPr>
            <w:r>
              <w:rPr>
                <w:rFonts w:hint="eastAsia"/>
                <w:sz w:val="21"/>
                <w:szCs w:val="21"/>
              </w:rPr>
              <w:t>人口の社会減の緩和</w:t>
            </w:r>
          </w:p>
        </w:tc>
        <w:tc>
          <w:tcPr>
            <w:tcW w:w="1502" w:type="dxa"/>
            <w:vAlign w:val="center"/>
          </w:tcPr>
          <w:p w14:paraId="1AF33575" w14:textId="21A0DE24" w:rsidR="009A6071" w:rsidRPr="0024613F" w:rsidRDefault="009A6071" w:rsidP="009A6071">
            <w:pPr>
              <w:kinsoku w:val="0"/>
              <w:wordWrap w:val="0"/>
              <w:overflowPunct w:val="0"/>
              <w:autoSpaceDE w:val="0"/>
              <w:autoSpaceDN w:val="0"/>
              <w:jc w:val="right"/>
              <w:rPr>
                <w:sz w:val="21"/>
                <w:szCs w:val="21"/>
              </w:rPr>
            </w:pPr>
            <w:r>
              <w:rPr>
                <w:rFonts w:hint="eastAsia"/>
                <w:sz w:val="21"/>
                <w:szCs w:val="21"/>
              </w:rPr>
              <w:t>-244</w:t>
            </w:r>
          </w:p>
        </w:tc>
        <w:tc>
          <w:tcPr>
            <w:tcW w:w="1474" w:type="dxa"/>
            <w:vAlign w:val="center"/>
          </w:tcPr>
          <w:p w14:paraId="7F568CB7" w14:textId="0E9F3AAE" w:rsidR="009A6071" w:rsidRPr="0024613F" w:rsidRDefault="009A6071" w:rsidP="009A6071">
            <w:pPr>
              <w:kinsoku w:val="0"/>
              <w:wordWrap w:val="0"/>
              <w:overflowPunct w:val="0"/>
              <w:autoSpaceDE w:val="0"/>
              <w:autoSpaceDN w:val="0"/>
              <w:jc w:val="right"/>
              <w:rPr>
                <w:sz w:val="21"/>
                <w:szCs w:val="21"/>
              </w:rPr>
            </w:pPr>
            <w:r>
              <w:rPr>
                <w:rFonts w:hint="eastAsia"/>
                <w:sz w:val="21"/>
                <w:szCs w:val="21"/>
              </w:rPr>
              <w:t>-140</w:t>
            </w:r>
          </w:p>
        </w:tc>
        <w:tc>
          <w:tcPr>
            <w:tcW w:w="1581" w:type="dxa"/>
            <w:tcBorders>
              <w:top w:val="single" w:sz="4" w:space="0" w:color="auto"/>
              <w:left w:val="single" w:sz="4" w:space="0" w:color="auto"/>
              <w:bottom w:val="single" w:sz="4" w:space="0" w:color="auto"/>
              <w:right w:val="single" w:sz="4" w:space="0" w:color="auto"/>
            </w:tcBorders>
            <w:vAlign w:val="center"/>
          </w:tcPr>
          <w:p w14:paraId="4537FCD8" w14:textId="7FB68F73" w:rsidR="009A6071" w:rsidRPr="0024613F" w:rsidRDefault="009A6071" w:rsidP="009A6071">
            <w:pPr>
              <w:kinsoku w:val="0"/>
              <w:wordWrap w:val="0"/>
              <w:overflowPunct w:val="0"/>
              <w:autoSpaceDE w:val="0"/>
              <w:autoSpaceDN w:val="0"/>
              <w:jc w:val="center"/>
              <w:rPr>
                <w:rStyle w:val="a8"/>
                <w:sz w:val="21"/>
                <w:szCs w:val="21"/>
              </w:rPr>
            </w:pPr>
            <w:r w:rsidRPr="0024613F">
              <w:rPr>
                <w:rStyle w:val="a8"/>
                <w:rFonts w:hint="eastAsia"/>
                <w:sz w:val="21"/>
                <w:szCs w:val="21"/>
              </w:rPr>
              <w:t>基本目標</w:t>
            </w:r>
            <w:r>
              <w:rPr>
                <w:rStyle w:val="a8"/>
                <w:rFonts w:hint="eastAsia"/>
                <w:sz w:val="21"/>
                <w:szCs w:val="21"/>
              </w:rPr>
              <w:t>２</w:t>
            </w:r>
          </w:p>
        </w:tc>
      </w:tr>
      <w:tr w:rsidR="000377BD" w:rsidRPr="006F0E07" w14:paraId="6ED1E593" w14:textId="77777777" w:rsidTr="0003343A">
        <w:trPr>
          <w:jc w:val="right"/>
        </w:trPr>
        <w:tc>
          <w:tcPr>
            <w:tcW w:w="1077" w:type="dxa"/>
            <w:vAlign w:val="center"/>
          </w:tcPr>
          <w:p w14:paraId="09D8E864" w14:textId="5BC52847" w:rsidR="000377BD" w:rsidRPr="00D74802" w:rsidRDefault="000377BD" w:rsidP="000377BD">
            <w:pPr>
              <w:kinsoku w:val="0"/>
              <w:overflowPunct w:val="0"/>
              <w:autoSpaceDE w:val="0"/>
              <w:autoSpaceDN w:val="0"/>
              <w:jc w:val="center"/>
              <w:rPr>
                <w:sz w:val="21"/>
                <w:szCs w:val="21"/>
              </w:rPr>
            </w:pPr>
            <w:r w:rsidRPr="00D74802">
              <w:rPr>
                <w:rFonts w:hint="eastAsia"/>
                <w:sz w:val="21"/>
                <w:szCs w:val="21"/>
              </w:rPr>
              <w:t>イ</w:t>
            </w:r>
          </w:p>
        </w:tc>
        <w:tc>
          <w:tcPr>
            <w:tcW w:w="2746" w:type="dxa"/>
            <w:vAlign w:val="center"/>
          </w:tcPr>
          <w:p w14:paraId="6157F9FA" w14:textId="35A70B8D" w:rsidR="000377BD" w:rsidRPr="00D74802" w:rsidRDefault="000377BD" w:rsidP="000377BD">
            <w:pPr>
              <w:kinsoku w:val="0"/>
              <w:wordWrap w:val="0"/>
              <w:overflowPunct w:val="0"/>
              <w:autoSpaceDE w:val="0"/>
              <w:autoSpaceDN w:val="0"/>
              <w:rPr>
                <w:sz w:val="21"/>
                <w:szCs w:val="21"/>
              </w:rPr>
            </w:pPr>
            <w:r w:rsidRPr="00D74802">
              <w:rPr>
                <w:rFonts w:hint="eastAsia"/>
                <w:sz w:val="18"/>
                <w:szCs w:val="21"/>
              </w:rPr>
              <w:t>縁結び事業引合せ回数</w:t>
            </w:r>
            <w:r w:rsidRPr="00D74802">
              <w:rPr>
                <w:sz w:val="18"/>
                <w:szCs w:val="21"/>
              </w:rPr>
              <w:t>(</w:t>
            </w:r>
            <w:r w:rsidRPr="00D74802">
              <w:rPr>
                <w:rFonts w:hint="eastAsia"/>
                <w:sz w:val="18"/>
                <w:szCs w:val="21"/>
              </w:rPr>
              <w:t>累計</w:t>
            </w:r>
            <w:r w:rsidRPr="00D74802">
              <w:rPr>
                <w:sz w:val="18"/>
                <w:szCs w:val="21"/>
              </w:rPr>
              <w:t>)</w:t>
            </w:r>
          </w:p>
        </w:tc>
        <w:tc>
          <w:tcPr>
            <w:tcW w:w="1502" w:type="dxa"/>
            <w:vAlign w:val="center"/>
          </w:tcPr>
          <w:p w14:paraId="071DC7C3" w14:textId="6472FF4E" w:rsidR="000377BD" w:rsidRPr="00D74802" w:rsidRDefault="000377BD" w:rsidP="000377BD">
            <w:pPr>
              <w:kinsoku w:val="0"/>
              <w:wordWrap w:val="0"/>
              <w:overflowPunct w:val="0"/>
              <w:autoSpaceDE w:val="0"/>
              <w:autoSpaceDN w:val="0"/>
              <w:jc w:val="right"/>
              <w:rPr>
                <w:sz w:val="21"/>
                <w:szCs w:val="21"/>
              </w:rPr>
            </w:pPr>
            <w:r w:rsidRPr="00D74802">
              <w:rPr>
                <w:sz w:val="21"/>
                <w:szCs w:val="21"/>
              </w:rPr>
              <w:t>128回</w:t>
            </w:r>
          </w:p>
        </w:tc>
        <w:tc>
          <w:tcPr>
            <w:tcW w:w="1474" w:type="dxa"/>
            <w:vAlign w:val="center"/>
          </w:tcPr>
          <w:p w14:paraId="1C853273" w14:textId="2AB9406F" w:rsidR="000377BD" w:rsidRPr="00D74802" w:rsidRDefault="000377BD" w:rsidP="000377BD">
            <w:pPr>
              <w:kinsoku w:val="0"/>
              <w:wordWrap w:val="0"/>
              <w:overflowPunct w:val="0"/>
              <w:autoSpaceDE w:val="0"/>
              <w:autoSpaceDN w:val="0"/>
              <w:jc w:val="right"/>
              <w:rPr>
                <w:sz w:val="21"/>
                <w:szCs w:val="21"/>
              </w:rPr>
            </w:pPr>
            <w:r w:rsidRPr="00D74802">
              <w:rPr>
                <w:sz w:val="21"/>
                <w:szCs w:val="21"/>
              </w:rPr>
              <w:t>278回</w:t>
            </w:r>
          </w:p>
        </w:tc>
        <w:tc>
          <w:tcPr>
            <w:tcW w:w="1581" w:type="dxa"/>
            <w:tcBorders>
              <w:top w:val="single" w:sz="4" w:space="0" w:color="auto"/>
              <w:left w:val="single" w:sz="4" w:space="0" w:color="auto"/>
              <w:bottom w:val="single" w:sz="4" w:space="0" w:color="auto"/>
              <w:right w:val="single" w:sz="4" w:space="0" w:color="auto"/>
            </w:tcBorders>
            <w:vAlign w:val="center"/>
          </w:tcPr>
          <w:p w14:paraId="3CED1881" w14:textId="1FE9A7C9" w:rsidR="000377BD" w:rsidRPr="00D74802" w:rsidRDefault="000377BD" w:rsidP="000377BD">
            <w:pPr>
              <w:kinsoku w:val="0"/>
              <w:wordWrap w:val="0"/>
              <w:overflowPunct w:val="0"/>
              <w:autoSpaceDE w:val="0"/>
              <w:autoSpaceDN w:val="0"/>
              <w:jc w:val="center"/>
              <w:rPr>
                <w:rStyle w:val="a8"/>
                <w:sz w:val="21"/>
                <w:szCs w:val="21"/>
              </w:rPr>
            </w:pPr>
            <w:r w:rsidRPr="00D74802">
              <w:rPr>
                <w:rStyle w:val="a8"/>
                <w:rFonts w:hint="eastAsia"/>
                <w:sz w:val="21"/>
                <w:szCs w:val="21"/>
              </w:rPr>
              <w:t>基本目標２</w:t>
            </w:r>
          </w:p>
        </w:tc>
      </w:tr>
      <w:tr w:rsidR="000377BD" w:rsidRPr="006F0E07" w14:paraId="7E200F43" w14:textId="77777777" w:rsidTr="009A6071">
        <w:trPr>
          <w:jc w:val="right"/>
        </w:trPr>
        <w:tc>
          <w:tcPr>
            <w:tcW w:w="1077" w:type="dxa"/>
            <w:vAlign w:val="center"/>
          </w:tcPr>
          <w:p w14:paraId="38222FE7" w14:textId="630BA0DB" w:rsidR="000377BD" w:rsidRPr="00D74802" w:rsidRDefault="000377BD" w:rsidP="000377BD">
            <w:pPr>
              <w:kinsoku w:val="0"/>
              <w:overflowPunct w:val="0"/>
              <w:autoSpaceDE w:val="0"/>
              <w:autoSpaceDN w:val="0"/>
              <w:jc w:val="center"/>
              <w:rPr>
                <w:sz w:val="21"/>
                <w:szCs w:val="21"/>
              </w:rPr>
            </w:pPr>
            <w:r w:rsidRPr="00D74802">
              <w:rPr>
                <w:rFonts w:hint="eastAsia"/>
                <w:sz w:val="21"/>
                <w:szCs w:val="21"/>
              </w:rPr>
              <w:t>イ</w:t>
            </w:r>
          </w:p>
        </w:tc>
        <w:tc>
          <w:tcPr>
            <w:tcW w:w="2746" w:type="dxa"/>
            <w:vAlign w:val="center"/>
          </w:tcPr>
          <w:p w14:paraId="129494F3" w14:textId="1671EAA5" w:rsidR="000377BD" w:rsidRPr="00D74802" w:rsidRDefault="000377BD" w:rsidP="0003343A">
            <w:pPr>
              <w:kinsoku w:val="0"/>
              <w:overflowPunct w:val="0"/>
              <w:autoSpaceDE w:val="0"/>
              <w:autoSpaceDN w:val="0"/>
              <w:adjustRightInd w:val="0"/>
              <w:snapToGrid w:val="0"/>
              <w:rPr>
                <w:sz w:val="21"/>
                <w:szCs w:val="21"/>
              </w:rPr>
            </w:pPr>
            <w:r w:rsidRPr="00D74802">
              <w:rPr>
                <w:rFonts w:hint="eastAsia"/>
                <w:sz w:val="21"/>
                <w:szCs w:val="21"/>
              </w:rPr>
              <w:t>不妊治療助成事業申請件数の増加</w:t>
            </w:r>
          </w:p>
        </w:tc>
        <w:tc>
          <w:tcPr>
            <w:tcW w:w="1502" w:type="dxa"/>
            <w:vAlign w:val="center"/>
          </w:tcPr>
          <w:p w14:paraId="6922F48F" w14:textId="2319A606" w:rsidR="000377BD" w:rsidRPr="00D74802" w:rsidRDefault="000377BD" w:rsidP="0003343A">
            <w:pPr>
              <w:kinsoku w:val="0"/>
              <w:overflowPunct w:val="0"/>
              <w:autoSpaceDE w:val="0"/>
              <w:autoSpaceDN w:val="0"/>
              <w:adjustRightInd w:val="0"/>
              <w:snapToGrid w:val="0"/>
              <w:jc w:val="right"/>
              <w:rPr>
                <w:sz w:val="21"/>
                <w:szCs w:val="21"/>
              </w:rPr>
            </w:pPr>
            <w:r w:rsidRPr="00D74802">
              <w:rPr>
                <w:sz w:val="21"/>
                <w:szCs w:val="21"/>
              </w:rPr>
              <w:t>8件</w:t>
            </w:r>
          </w:p>
        </w:tc>
        <w:tc>
          <w:tcPr>
            <w:tcW w:w="1474" w:type="dxa"/>
            <w:vAlign w:val="center"/>
          </w:tcPr>
          <w:p w14:paraId="7D0CFA52" w14:textId="61B409FA" w:rsidR="000377BD" w:rsidRPr="00D74802" w:rsidRDefault="000377BD" w:rsidP="0003343A">
            <w:pPr>
              <w:kinsoku w:val="0"/>
              <w:overflowPunct w:val="0"/>
              <w:autoSpaceDE w:val="0"/>
              <w:autoSpaceDN w:val="0"/>
              <w:adjustRightInd w:val="0"/>
              <w:snapToGrid w:val="0"/>
              <w:jc w:val="right"/>
              <w:rPr>
                <w:sz w:val="21"/>
                <w:szCs w:val="21"/>
              </w:rPr>
            </w:pPr>
            <w:r w:rsidRPr="00D74802">
              <w:rPr>
                <w:sz w:val="21"/>
                <w:szCs w:val="21"/>
              </w:rPr>
              <w:t>12件</w:t>
            </w:r>
          </w:p>
        </w:tc>
        <w:tc>
          <w:tcPr>
            <w:tcW w:w="1581" w:type="dxa"/>
            <w:tcBorders>
              <w:top w:val="single" w:sz="4" w:space="0" w:color="auto"/>
              <w:left w:val="single" w:sz="4" w:space="0" w:color="auto"/>
              <w:bottom w:val="single" w:sz="4" w:space="0" w:color="auto"/>
              <w:right w:val="single" w:sz="4" w:space="0" w:color="auto"/>
            </w:tcBorders>
            <w:vAlign w:val="center"/>
          </w:tcPr>
          <w:p w14:paraId="75EC1CF6" w14:textId="134F2117" w:rsidR="000377BD" w:rsidRPr="00D74802" w:rsidRDefault="000377BD" w:rsidP="0003343A">
            <w:pPr>
              <w:kinsoku w:val="0"/>
              <w:overflowPunct w:val="0"/>
              <w:autoSpaceDE w:val="0"/>
              <w:autoSpaceDN w:val="0"/>
              <w:adjustRightInd w:val="0"/>
              <w:snapToGrid w:val="0"/>
              <w:jc w:val="center"/>
              <w:rPr>
                <w:rStyle w:val="a8"/>
                <w:sz w:val="21"/>
                <w:szCs w:val="21"/>
              </w:rPr>
            </w:pPr>
            <w:r w:rsidRPr="00D74802">
              <w:rPr>
                <w:rStyle w:val="a8"/>
                <w:rFonts w:hint="eastAsia"/>
                <w:sz w:val="21"/>
                <w:szCs w:val="21"/>
              </w:rPr>
              <w:t>基本目標２</w:t>
            </w:r>
          </w:p>
        </w:tc>
      </w:tr>
      <w:tr w:rsidR="000377BD" w:rsidRPr="006F0E07" w14:paraId="729C3EF8" w14:textId="77777777" w:rsidTr="009A6071">
        <w:trPr>
          <w:jc w:val="right"/>
        </w:trPr>
        <w:tc>
          <w:tcPr>
            <w:tcW w:w="1077" w:type="dxa"/>
            <w:vAlign w:val="center"/>
          </w:tcPr>
          <w:p w14:paraId="724A0160" w14:textId="651FB557" w:rsidR="000377BD" w:rsidRPr="00D74802" w:rsidRDefault="000377BD" w:rsidP="000377BD">
            <w:pPr>
              <w:kinsoku w:val="0"/>
              <w:overflowPunct w:val="0"/>
              <w:autoSpaceDE w:val="0"/>
              <w:autoSpaceDN w:val="0"/>
              <w:jc w:val="center"/>
              <w:rPr>
                <w:sz w:val="21"/>
                <w:szCs w:val="21"/>
              </w:rPr>
            </w:pPr>
            <w:r w:rsidRPr="00D74802">
              <w:rPr>
                <w:rFonts w:hint="eastAsia"/>
                <w:sz w:val="21"/>
                <w:szCs w:val="21"/>
              </w:rPr>
              <w:t>イ</w:t>
            </w:r>
          </w:p>
        </w:tc>
        <w:tc>
          <w:tcPr>
            <w:tcW w:w="2746" w:type="dxa"/>
            <w:vAlign w:val="center"/>
          </w:tcPr>
          <w:p w14:paraId="52FC6271" w14:textId="77777777" w:rsidR="000377BD" w:rsidRPr="00D74802" w:rsidRDefault="000377BD" w:rsidP="0003343A">
            <w:pPr>
              <w:kinsoku w:val="0"/>
              <w:overflowPunct w:val="0"/>
              <w:autoSpaceDE w:val="0"/>
              <w:autoSpaceDN w:val="0"/>
              <w:adjustRightInd w:val="0"/>
              <w:snapToGrid w:val="0"/>
              <w:rPr>
                <w:sz w:val="21"/>
                <w:szCs w:val="21"/>
              </w:rPr>
            </w:pPr>
            <w:r w:rsidRPr="00D74802">
              <w:rPr>
                <w:rFonts w:hint="eastAsia"/>
                <w:sz w:val="21"/>
                <w:szCs w:val="21"/>
              </w:rPr>
              <w:t>妊婦健診交通費助成事業</w:t>
            </w:r>
          </w:p>
          <w:p w14:paraId="1C23B8F6" w14:textId="583060BF" w:rsidR="000377BD" w:rsidRPr="00D74802" w:rsidRDefault="000377BD" w:rsidP="0003343A">
            <w:pPr>
              <w:kinsoku w:val="0"/>
              <w:overflowPunct w:val="0"/>
              <w:autoSpaceDE w:val="0"/>
              <w:autoSpaceDN w:val="0"/>
              <w:adjustRightInd w:val="0"/>
              <w:snapToGrid w:val="0"/>
              <w:rPr>
                <w:sz w:val="21"/>
                <w:szCs w:val="21"/>
              </w:rPr>
            </w:pPr>
            <w:r w:rsidRPr="00D74802">
              <w:rPr>
                <w:rFonts w:hint="eastAsia"/>
                <w:sz w:val="21"/>
                <w:szCs w:val="21"/>
              </w:rPr>
              <w:t>給付要件を満たす申請に対する給付率</w:t>
            </w:r>
          </w:p>
        </w:tc>
        <w:tc>
          <w:tcPr>
            <w:tcW w:w="1502" w:type="dxa"/>
            <w:vAlign w:val="center"/>
          </w:tcPr>
          <w:p w14:paraId="217B7D3A" w14:textId="0E6E6D62" w:rsidR="000377BD" w:rsidRPr="00D74802" w:rsidRDefault="000377BD" w:rsidP="0003343A">
            <w:pPr>
              <w:kinsoku w:val="0"/>
              <w:overflowPunct w:val="0"/>
              <w:autoSpaceDE w:val="0"/>
              <w:autoSpaceDN w:val="0"/>
              <w:adjustRightInd w:val="0"/>
              <w:snapToGrid w:val="0"/>
              <w:jc w:val="right"/>
              <w:rPr>
                <w:sz w:val="21"/>
                <w:szCs w:val="21"/>
              </w:rPr>
            </w:pPr>
            <w:r w:rsidRPr="00D74802">
              <w:rPr>
                <w:sz w:val="21"/>
                <w:szCs w:val="21"/>
              </w:rPr>
              <w:t>100％</w:t>
            </w:r>
          </w:p>
        </w:tc>
        <w:tc>
          <w:tcPr>
            <w:tcW w:w="1474" w:type="dxa"/>
            <w:vAlign w:val="center"/>
          </w:tcPr>
          <w:p w14:paraId="197FD4F7" w14:textId="375A9E52" w:rsidR="000377BD" w:rsidRPr="00D74802" w:rsidRDefault="000377BD" w:rsidP="0003343A">
            <w:pPr>
              <w:kinsoku w:val="0"/>
              <w:overflowPunct w:val="0"/>
              <w:autoSpaceDE w:val="0"/>
              <w:autoSpaceDN w:val="0"/>
              <w:adjustRightInd w:val="0"/>
              <w:snapToGrid w:val="0"/>
              <w:jc w:val="right"/>
              <w:rPr>
                <w:sz w:val="21"/>
                <w:szCs w:val="21"/>
              </w:rPr>
            </w:pPr>
            <w:r w:rsidRPr="00D74802">
              <w:rPr>
                <w:sz w:val="21"/>
                <w:szCs w:val="21"/>
              </w:rPr>
              <w:t>100％</w:t>
            </w:r>
          </w:p>
        </w:tc>
        <w:tc>
          <w:tcPr>
            <w:tcW w:w="1581" w:type="dxa"/>
            <w:tcBorders>
              <w:top w:val="single" w:sz="4" w:space="0" w:color="auto"/>
              <w:left w:val="single" w:sz="4" w:space="0" w:color="auto"/>
              <w:bottom w:val="single" w:sz="4" w:space="0" w:color="auto"/>
              <w:right w:val="single" w:sz="4" w:space="0" w:color="auto"/>
            </w:tcBorders>
            <w:vAlign w:val="center"/>
          </w:tcPr>
          <w:p w14:paraId="5819D8BA" w14:textId="4B3B5EAB" w:rsidR="000377BD" w:rsidRPr="00D74802" w:rsidRDefault="000377BD" w:rsidP="0003343A">
            <w:pPr>
              <w:kinsoku w:val="0"/>
              <w:overflowPunct w:val="0"/>
              <w:autoSpaceDE w:val="0"/>
              <w:autoSpaceDN w:val="0"/>
              <w:adjustRightInd w:val="0"/>
              <w:snapToGrid w:val="0"/>
              <w:jc w:val="center"/>
              <w:rPr>
                <w:rStyle w:val="a8"/>
                <w:sz w:val="21"/>
                <w:szCs w:val="21"/>
              </w:rPr>
            </w:pPr>
            <w:r w:rsidRPr="00D74802">
              <w:rPr>
                <w:rStyle w:val="a8"/>
                <w:rFonts w:hint="eastAsia"/>
                <w:sz w:val="21"/>
                <w:szCs w:val="21"/>
              </w:rPr>
              <w:t>基本目標２</w:t>
            </w:r>
          </w:p>
        </w:tc>
      </w:tr>
      <w:tr w:rsidR="000377BD" w:rsidRPr="006F0E07" w14:paraId="799E0DA0" w14:textId="77777777" w:rsidTr="009A6071">
        <w:trPr>
          <w:jc w:val="right"/>
        </w:trPr>
        <w:tc>
          <w:tcPr>
            <w:tcW w:w="1077" w:type="dxa"/>
            <w:vAlign w:val="center"/>
          </w:tcPr>
          <w:p w14:paraId="6F81DE1B" w14:textId="0C7CB71B" w:rsidR="000377BD" w:rsidRPr="00D74802" w:rsidRDefault="000377BD" w:rsidP="000377BD">
            <w:pPr>
              <w:kinsoku w:val="0"/>
              <w:overflowPunct w:val="0"/>
              <w:autoSpaceDE w:val="0"/>
              <w:autoSpaceDN w:val="0"/>
              <w:jc w:val="center"/>
              <w:rPr>
                <w:sz w:val="21"/>
                <w:szCs w:val="21"/>
              </w:rPr>
            </w:pPr>
            <w:r w:rsidRPr="00D74802">
              <w:rPr>
                <w:rFonts w:hint="eastAsia"/>
                <w:sz w:val="21"/>
                <w:szCs w:val="21"/>
              </w:rPr>
              <w:t>イ</w:t>
            </w:r>
          </w:p>
        </w:tc>
        <w:tc>
          <w:tcPr>
            <w:tcW w:w="2746" w:type="dxa"/>
            <w:vAlign w:val="center"/>
          </w:tcPr>
          <w:p w14:paraId="720F5FFF" w14:textId="77777777" w:rsidR="000377BD" w:rsidRPr="00D74802" w:rsidRDefault="000377BD" w:rsidP="0003343A">
            <w:pPr>
              <w:kinsoku w:val="0"/>
              <w:overflowPunct w:val="0"/>
              <w:autoSpaceDE w:val="0"/>
              <w:autoSpaceDN w:val="0"/>
              <w:adjustRightInd w:val="0"/>
              <w:snapToGrid w:val="0"/>
              <w:rPr>
                <w:sz w:val="21"/>
                <w:szCs w:val="21"/>
              </w:rPr>
            </w:pPr>
            <w:r w:rsidRPr="00D74802">
              <w:rPr>
                <w:rFonts w:hint="eastAsia"/>
                <w:sz w:val="21"/>
                <w:szCs w:val="21"/>
              </w:rPr>
              <w:t>子ども医療費助成事業</w:t>
            </w:r>
          </w:p>
          <w:p w14:paraId="643299A8" w14:textId="5AFB3439" w:rsidR="000377BD" w:rsidRPr="00D74802" w:rsidRDefault="000377BD" w:rsidP="0003343A">
            <w:pPr>
              <w:kinsoku w:val="0"/>
              <w:overflowPunct w:val="0"/>
              <w:autoSpaceDE w:val="0"/>
              <w:autoSpaceDN w:val="0"/>
              <w:adjustRightInd w:val="0"/>
              <w:snapToGrid w:val="0"/>
              <w:rPr>
                <w:sz w:val="21"/>
                <w:szCs w:val="21"/>
              </w:rPr>
            </w:pPr>
            <w:r w:rsidRPr="00D74802">
              <w:rPr>
                <w:rFonts w:hint="eastAsia"/>
                <w:sz w:val="21"/>
                <w:szCs w:val="21"/>
              </w:rPr>
              <w:t>給付要件を満たす申請に対する給付率</w:t>
            </w:r>
          </w:p>
        </w:tc>
        <w:tc>
          <w:tcPr>
            <w:tcW w:w="1502" w:type="dxa"/>
            <w:vAlign w:val="center"/>
          </w:tcPr>
          <w:p w14:paraId="043DB8F2" w14:textId="2A17084E" w:rsidR="000377BD" w:rsidRPr="00D74802" w:rsidRDefault="000377BD" w:rsidP="0003343A">
            <w:pPr>
              <w:kinsoku w:val="0"/>
              <w:overflowPunct w:val="0"/>
              <w:autoSpaceDE w:val="0"/>
              <w:autoSpaceDN w:val="0"/>
              <w:adjustRightInd w:val="0"/>
              <w:snapToGrid w:val="0"/>
              <w:jc w:val="right"/>
              <w:rPr>
                <w:sz w:val="21"/>
                <w:szCs w:val="21"/>
              </w:rPr>
            </w:pPr>
            <w:r w:rsidRPr="00D74802">
              <w:rPr>
                <w:sz w:val="21"/>
                <w:szCs w:val="21"/>
              </w:rPr>
              <w:t>100％</w:t>
            </w:r>
          </w:p>
        </w:tc>
        <w:tc>
          <w:tcPr>
            <w:tcW w:w="1474" w:type="dxa"/>
            <w:vAlign w:val="center"/>
          </w:tcPr>
          <w:p w14:paraId="4EECD981" w14:textId="50A66AE8" w:rsidR="000377BD" w:rsidRPr="00D74802" w:rsidRDefault="000377BD" w:rsidP="0003343A">
            <w:pPr>
              <w:kinsoku w:val="0"/>
              <w:overflowPunct w:val="0"/>
              <w:autoSpaceDE w:val="0"/>
              <w:autoSpaceDN w:val="0"/>
              <w:adjustRightInd w:val="0"/>
              <w:snapToGrid w:val="0"/>
              <w:jc w:val="right"/>
              <w:rPr>
                <w:sz w:val="21"/>
                <w:szCs w:val="21"/>
              </w:rPr>
            </w:pPr>
            <w:r w:rsidRPr="00D74802">
              <w:rPr>
                <w:sz w:val="21"/>
                <w:szCs w:val="21"/>
              </w:rPr>
              <w:t>100％</w:t>
            </w:r>
          </w:p>
        </w:tc>
        <w:tc>
          <w:tcPr>
            <w:tcW w:w="1581" w:type="dxa"/>
            <w:tcBorders>
              <w:top w:val="single" w:sz="4" w:space="0" w:color="auto"/>
              <w:left w:val="single" w:sz="4" w:space="0" w:color="auto"/>
              <w:bottom w:val="single" w:sz="4" w:space="0" w:color="auto"/>
              <w:right w:val="single" w:sz="4" w:space="0" w:color="auto"/>
            </w:tcBorders>
            <w:vAlign w:val="center"/>
          </w:tcPr>
          <w:p w14:paraId="6F610F8A" w14:textId="3FABACC6" w:rsidR="000377BD" w:rsidRPr="00D74802" w:rsidRDefault="000377BD" w:rsidP="0003343A">
            <w:pPr>
              <w:kinsoku w:val="0"/>
              <w:overflowPunct w:val="0"/>
              <w:autoSpaceDE w:val="0"/>
              <w:autoSpaceDN w:val="0"/>
              <w:adjustRightInd w:val="0"/>
              <w:snapToGrid w:val="0"/>
              <w:jc w:val="center"/>
              <w:rPr>
                <w:rStyle w:val="a8"/>
                <w:sz w:val="21"/>
                <w:szCs w:val="21"/>
              </w:rPr>
            </w:pPr>
            <w:r w:rsidRPr="00D74802">
              <w:rPr>
                <w:rStyle w:val="a8"/>
                <w:rFonts w:hint="eastAsia"/>
                <w:sz w:val="21"/>
                <w:szCs w:val="21"/>
              </w:rPr>
              <w:t>基本目標２</w:t>
            </w:r>
          </w:p>
        </w:tc>
      </w:tr>
      <w:tr w:rsidR="000377BD" w:rsidRPr="006F0E07" w14:paraId="4B130A8C" w14:textId="77777777" w:rsidTr="009A6071">
        <w:trPr>
          <w:jc w:val="right"/>
        </w:trPr>
        <w:tc>
          <w:tcPr>
            <w:tcW w:w="1077" w:type="dxa"/>
            <w:vAlign w:val="center"/>
          </w:tcPr>
          <w:p w14:paraId="42D1E728" w14:textId="0283B2CD" w:rsidR="000377BD" w:rsidRPr="00D74802" w:rsidRDefault="000377BD" w:rsidP="000377BD">
            <w:pPr>
              <w:kinsoku w:val="0"/>
              <w:overflowPunct w:val="0"/>
              <w:autoSpaceDE w:val="0"/>
              <w:autoSpaceDN w:val="0"/>
              <w:jc w:val="center"/>
              <w:rPr>
                <w:sz w:val="21"/>
                <w:szCs w:val="21"/>
              </w:rPr>
            </w:pPr>
            <w:r w:rsidRPr="00D74802">
              <w:rPr>
                <w:rFonts w:hint="eastAsia"/>
                <w:sz w:val="21"/>
                <w:szCs w:val="21"/>
              </w:rPr>
              <w:t>イ</w:t>
            </w:r>
          </w:p>
        </w:tc>
        <w:tc>
          <w:tcPr>
            <w:tcW w:w="2746" w:type="dxa"/>
            <w:vAlign w:val="center"/>
          </w:tcPr>
          <w:p w14:paraId="452004D8" w14:textId="77777777" w:rsidR="000377BD" w:rsidRPr="00D74802" w:rsidRDefault="000377BD" w:rsidP="0003343A">
            <w:pPr>
              <w:kinsoku w:val="0"/>
              <w:overflowPunct w:val="0"/>
              <w:autoSpaceDE w:val="0"/>
              <w:autoSpaceDN w:val="0"/>
              <w:adjustRightInd w:val="0"/>
              <w:snapToGrid w:val="0"/>
              <w:rPr>
                <w:sz w:val="20"/>
                <w:szCs w:val="21"/>
              </w:rPr>
            </w:pPr>
            <w:r w:rsidRPr="00D74802">
              <w:rPr>
                <w:rFonts w:hint="eastAsia"/>
                <w:sz w:val="20"/>
                <w:szCs w:val="21"/>
              </w:rPr>
              <w:t>ひとり親家庭等医療給付事業</w:t>
            </w:r>
          </w:p>
          <w:p w14:paraId="099DAE9E" w14:textId="23531381" w:rsidR="000377BD" w:rsidRPr="00D74802" w:rsidRDefault="000377BD" w:rsidP="0003343A">
            <w:pPr>
              <w:kinsoku w:val="0"/>
              <w:overflowPunct w:val="0"/>
              <w:autoSpaceDE w:val="0"/>
              <w:autoSpaceDN w:val="0"/>
              <w:adjustRightInd w:val="0"/>
              <w:snapToGrid w:val="0"/>
              <w:rPr>
                <w:sz w:val="21"/>
                <w:szCs w:val="21"/>
              </w:rPr>
            </w:pPr>
            <w:r w:rsidRPr="00D74802">
              <w:rPr>
                <w:rFonts w:hint="eastAsia"/>
                <w:sz w:val="21"/>
                <w:szCs w:val="21"/>
              </w:rPr>
              <w:t>給付要件を満たす申請に対する給付率</w:t>
            </w:r>
          </w:p>
        </w:tc>
        <w:tc>
          <w:tcPr>
            <w:tcW w:w="1502" w:type="dxa"/>
            <w:vAlign w:val="center"/>
          </w:tcPr>
          <w:p w14:paraId="0140A903" w14:textId="203C6A5A" w:rsidR="000377BD" w:rsidRPr="00D74802" w:rsidRDefault="000377BD" w:rsidP="0003343A">
            <w:pPr>
              <w:kinsoku w:val="0"/>
              <w:overflowPunct w:val="0"/>
              <w:autoSpaceDE w:val="0"/>
              <w:autoSpaceDN w:val="0"/>
              <w:adjustRightInd w:val="0"/>
              <w:snapToGrid w:val="0"/>
              <w:jc w:val="right"/>
              <w:rPr>
                <w:sz w:val="21"/>
                <w:szCs w:val="21"/>
              </w:rPr>
            </w:pPr>
            <w:r w:rsidRPr="00D74802">
              <w:rPr>
                <w:sz w:val="21"/>
                <w:szCs w:val="21"/>
              </w:rPr>
              <w:t>100％</w:t>
            </w:r>
          </w:p>
        </w:tc>
        <w:tc>
          <w:tcPr>
            <w:tcW w:w="1474" w:type="dxa"/>
            <w:vAlign w:val="center"/>
          </w:tcPr>
          <w:p w14:paraId="28A081C0" w14:textId="48C8B34B" w:rsidR="000377BD" w:rsidRPr="00D74802" w:rsidRDefault="000377BD" w:rsidP="0003343A">
            <w:pPr>
              <w:kinsoku w:val="0"/>
              <w:overflowPunct w:val="0"/>
              <w:autoSpaceDE w:val="0"/>
              <w:autoSpaceDN w:val="0"/>
              <w:adjustRightInd w:val="0"/>
              <w:snapToGrid w:val="0"/>
              <w:jc w:val="right"/>
              <w:rPr>
                <w:sz w:val="21"/>
                <w:szCs w:val="21"/>
              </w:rPr>
            </w:pPr>
            <w:r w:rsidRPr="00D74802">
              <w:rPr>
                <w:sz w:val="21"/>
                <w:szCs w:val="21"/>
              </w:rPr>
              <w:t>100％</w:t>
            </w:r>
          </w:p>
        </w:tc>
        <w:tc>
          <w:tcPr>
            <w:tcW w:w="1581" w:type="dxa"/>
            <w:tcBorders>
              <w:top w:val="single" w:sz="4" w:space="0" w:color="auto"/>
              <w:left w:val="single" w:sz="4" w:space="0" w:color="auto"/>
              <w:bottom w:val="single" w:sz="4" w:space="0" w:color="auto"/>
              <w:right w:val="single" w:sz="4" w:space="0" w:color="auto"/>
            </w:tcBorders>
            <w:vAlign w:val="center"/>
          </w:tcPr>
          <w:p w14:paraId="309E7C4B" w14:textId="11B1A407" w:rsidR="000377BD" w:rsidRPr="00D74802" w:rsidRDefault="000377BD" w:rsidP="0003343A">
            <w:pPr>
              <w:kinsoku w:val="0"/>
              <w:overflowPunct w:val="0"/>
              <w:autoSpaceDE w:val="0"/>
              <w:autoSpaceDN w:val="0"/>
              <w:adjustRightInd w:val="0"/>
              <w:snapToGrid w:val="0"/>
              <w:jc w:val="center"/>
              <w:rPr>
                <w:rStyle w:val="a8"/>
                <w:sz w:val="21"/>
                <w:szCs w:val="21"/>
              </w:rPr>
            </w:pPr>
            <w:r w:rsidRPr="00D74802">
              <w:rPr>
                <w:rStyle w:val="a8"/>
                <w:rFonts w:hint="eastAsia"/>
                <w:sz w:val="21"/>
                <w:szCs w:val="21"/>
              </w:rPr>
              <w:t>基本目標２</w:t>
            </w:r>
          </w:p>
        </w:tc>
      </w:tr>
      <w:tr w:rsidR="000377BD" w:rsidRPr="006F0E07" w14:paraId="36994EB1" w14:textId="77777777" w:rsidTr="009A6071">
        <w:trPr>
          <w:jc w:val="right"/>
        </w:trPr>
        <w:tc>
          <w:tcPr>
            <w:tcW w:w="1077" w:type="dxa"/>
            <w:vAlign w:val="center"/>
          </w:tcPr>
          <w:p w14:paraId="626C0A0B" w14:textId="116F0DB6" w:rsidR="000377BD" w:rsidRPr="00D74802" w:rsidRDefault="000377BD" w:rsidP="000377BD">
            <w:pPr>
              <w:kinsoku w:val="0"/>
              <w:overflowPunct w:val="0"/>
              <w:autoSpaceDE w:val="0"/>
              <w:autoSpaceDN w:val="0"/>
              <w:jc w:val="center"/>
              <w:rPr>
                <w:sz w:val="21"/>
                <w:szCs w:val="21"/>
              </w:rPr>
            </w:pPr>
            <w:r w:rsidRPr="00D74802">
              <w:rPr>
                <w:rFonts w:hint="eastAsia"/>
                <w:sz w:val="21"/>
                <w:szCs w:val="21"/>
              </w:rPr>
              <w:t>イ</w:t>
            </w:r>
          </w:p>
        </w:tc>
        <w:tc>
          <w:tcPr>
            <w:tcW w:w="2746" w:type="dxa"/>
            <w:vAlign w:val="center"/>
          </w:tcPr>
          <w:p w14:paraId="65CA38D6" w14:textId="790A6F48" w:rsidR="000377BD" w:rsidRPr="00D74802" w:rsidRDefault="000377BD" w:rsidP="0003343A">
            <w:pPr>
              <w:kinsoku w:val="0"/>
              <w:overflowPunct w:val="0"/>
              <w:autoSpaceDE w:val="0"/>
              <w:autoSpaceDN w:val="0"/>
              <w:adjustRightInd w:val="0"/>
              <w:snapToGrid w:val="0"/>
              <w:rPr>
                <w:sz w:val="21"/>
                <w:szCs w:val="21"/>
              </w:rPr>
            </w:pPr>
            <w:r w:rsidRPr="00D74802">
              <w:rPr>
                <w:sz w:val="21"/>
                <w:szCs w:val="21"/>
              </w:rPr>
              <w:t>5歳児健診等受診率</w:t>
            </w:r>
          </w:p>
        </w:tc>
        <w:tc>
          <w:tcPr>
            <w:tcW w:w="1502" w:type="dxa"/>
            <w:vAlign w:val="center"/>
          </w:tcPr>
          <w:p w14:paraId="19F358B7" w14:textId="50D3D299" w:rsidR="000377BD" w:rsidRPr="00D74802" w:rsidRDefault="000377BD" w:rsidP="0003343A">
            <w:pPr>
              <w:kinsoku w:val="0"/>
              <w:overflowPunct w:val="0"/>
              <w:autoSpaceDE w:val="0"/>
              <w:autoSpaceDN w:val="0"/>
              <w:adjustRightInd w:val="0"/>
              <w:snapToGrid w:val="0"/>
              <w:jc w:val="right"/>
              <w:rPr>
                <w:sz w:val="21"/>
                <w:szCs w:val="21"/>
              </w:rPr>
            </w:pPr>
            <w:r w:rsidRPr="00D74802">
              <w:rPr>
                <w:sz w:val="21"/>
                <w:szCs w:val="21"/>
              </w:rPr>
              <w:t>100％</w:t>
            </w:r>
          </w:p>
        </w:tc>
        <w:tc>
          <w:tcPr>
            <w:tcW w:w="1474" w:type="dxa"/>
            <w:vAlign w:val="center"/>
          </w:tcPr>
          <w:p w14:paraId="279F1855" w14:textId="694316F7" w:rsidR="000377BD" w:rsidRPr="00D74802" w:rsidRDefault="000377BD" w:rsidP="0003343A">
            <w:pPr>
              <w:kinsoku w:val="0"/>
              <w:overflowPunct w:val="0"/>
              <w:autoSpaceDE w:val="0"/>
              <w:autoSpaceDN w:val="0"/>
              <w:adjustRightInd w:val="0"/>
              <w:snapToGrid w:val="0"/>
              <w:jc w:val="right"/>
              <w:rPr>
                <w:sz w:val="21"/>
                <w:szCs w:val="21"/>
              </w:rPr>
            </w:pPr>
            <w:r w:rsidRPr="00D74802">
              <w:rPr>
                <w:sz w:val="21"/>
                <w:szCs w:val="21"/>
              </w:rPr>
              <w:t>100％</w:t>
            </w:r>
          </w:p>
        </w:tc>
        <w:tc>
          <w:tcPr>
            <w:tcW w:w="1581" w:type="dxa"/>
            <w:tcBorders>
              <w:top w:val="single" w:sz="4" w:space="0" w:color="auto"/>
              <w:left w:val="single" w:sz="4" w:space="0" w:color="auto"/>
              <w:bottom w:val="single" w:sz="4" w:space="0" w:color="auto"/>
              <w:right w:val="single" w:sz="4" w:space="0" w:color="auto"/>
            </w:tcBorders>
            <w:vAlign w:val="center"/>
          </w:tcPr>
          <w:p w14:paraId="1D754308" w14:textId="66EE59C9" w:rsidR="000377BD" w:rsidRPr="00D74802" w:rsidRDefault="000377BD" w:rsidP="0003343A">
            <w:pPr>
              <w:kinsoku w:val="0"/>
              <w:overflowPunct w:val="0"/>
              <w:autoSpaceDE w:val="0"/>
              <w:autoSpaceDN w:val="0"/>
              <w:adjustRightInd w:val="0"/>
              <w:snapToGrid w:val="0"/>
              <w:jc w:val="center"/>
              <w:rPr>
                <w:rStyle w:val="a8"/>
                <w:sz w:val="21"/>
                <w:szCs w:val="21"/>
              </w:rPr>
            </w:pPr>
            <w:r w:rsidRPr="00D74802">
              <w:rPr>
                <w:rStyle w:val="a8"/>
                <w:rFonts w:hint="eastAsia"/>
                <w:sz w:val="21"/>
                <w:szCs w:val="21"/>
              </w:rPr>
              <w:t>基本目標２</w:t>
            </w:r>
          </w:p>
        </w:tc>
      </w:tr>
      <w:tr w:rsidR="006E7F0D" w:rsidRPr="006F0E07" w14:paraId="06279314" w14:textId="77777777" w:rsidTr="009A6071">
        <w:trPr>
          <w:jc w:val="right"/>
        </w:trPr>
        <w:tc>
          <w:tcPr>
            <w:tcW w:w="1077" w:type="dxa"/>
            <w:vAlign w:val="center"/>
          </w:tcPr>
          <w:p w14:paraId="7170ED3C" w14:textId="6C6DAB2D" w:rsidR="006E7F0D" w:rsidRPr="00D74802" w:rsidRDefault="006E7F0D" w:rsidP="006E7F0D">
            <w:pPr>
              <w:kinsoku w:val="0"/>
              <w:overflowPunct w:val="0"/>
              <w:autoSpaceDE w:val="0"/>
              <w:autoSpaceDN w:val="0"/>
              <w:jc w:val="center"/>
              <w:rPr>
                <w:sz w:val="21"/>
                <w:szCs w:val="21"/>
              </w:rPr>
            </w:pPr>
            <w:r w:rsidRPr="00D74802">
              <w:rPr>
                <w:rFonts w:hint="eastAsia"/>
                <w:sz w:val="21"/>
                <w:szCs w:val="21"/>
              </w:rPr>
              <w:t>イ</w:t>
            </w:r>
          </w:p>
        </w:tc>
        <w:tc>
          <w:tcPr>
            <w:tcW w:w="2746" w:type="dxa"/>
            <w:vAlign w:val="center"/>
          </w:tcPr>
          <w:p w14:paraId="144A119B" w14:textId="6F88398C" w:rsidR="006E7F0D" w:rsidRPr="00D74802" w:rsidRDefault="006E7F0D" w:rsidP="0003343A">
            <w:pPr>
              <w:kinsoku w:val="0"/>
              <w:overflowPunct w:val="0"/>
              <w:autoSpaceDE w:val="0"/>
              <w:autoSpaceDN w:val="0"/>
              <w:adjustRightInd w:val="0"/>
              <w:snapToGrid w:val="0"/>
              <w:rPr>
                <w:sz w:val="21"/>
                <w:szCs w:val="21"/>
              </w:rPr>
            </w:pPr>
            <w:r w:rsidRPr="00D74802">
              <w:rPr>
                <w:rFonts w:hint="eastAsia"/>
                <w:sz w:val="21"/>
                <w:szCs w:val="21"/>
              </w:rPr>
              <w:t>ファミリー・サポート・センター利用申請に対する給付率</w:t>
            </w:r>
          </w:p>
        </w:tc>
        <w:tc>
          <w:tcPr>
            <w:tcW w:w="1502" w:type="dxa"/>
            <w:vAlign w:val="center"/>
          </w:tcPr>
          <w:p w14:paraId="7892360E" w14:textId="17F314ED" w:rsidR="006E7F0D" w:rsidRPr="00D74802" w:rsidRDefault="006E7F0D" w:rsidP="0003343A">
            <w:pPr>
              <w:kinsoku w:val="0"/>
              <w:overflowPunct w:val="0"/>
              <w:autoSpaceDE w:val="0"/>
              <w:autoSpaceDN w:val="0"/>
              <w:adjustRightInd w:val="0"/>
              <w:snapToGrid w:val="0"/>
              <w:jc w:val="right"/>
              <w:rPr>
                <w:sz w:val="21"/>
                <w:szCs w:val="21"/>
              </w:rPr>
            </w:pPr>
            <w:r w:rsidRPr="00D74802">
              <w:rPr>
                <w:sz w:val="21"/>
                <w:szCs w:val="21"/>
              </w:rPr>
              <w:t>100％</w:t>
            </w:r>
          </w:p>
        </w:tc>
        <w:tc>
          <w:tcPr>
            <w:tcW w:w="1474" w:type="dxa"/>
            <w:vAlign w:val="center"/>
          </w:tcPr>
          <w:p w14:paraId="1C30B39F" w14:textId="53247110" w:rsidR="006E7F0D" w:rsidRPr="00D74802" w:rsidRDefault="006E7F0D" w:rsidP="0003343A">
            <w:pPr>
              <w:kinsoku w:val="0"/>
              <w:overflowPunct w:val="0"/>
              <w:autoSpaceDE w:val="0"/>
              <w:autoSpaceDN w:val="0"/>
              <w:adjustRightInd w:val="0"/>
              <w:snapToGrid w:val="0"/>
              <w:jc w:val="right"/>
              <w:rPr>
                <w:sz w:val="21"/>
                <w:szCs w:val="21"/>
              </w:rPr>
            </w:pPr>
            <w:r w:rsidRPr="00D74802">
              <w:rPr>
                <w:sz w:val="21"/>
                <w:szCs w:val="21"/>
              </w:rPr>
              <w:t>100％</w:t>
            </w:r>
          </w:p>
        </w:tc>
        <w:tc>
          <w:tcPr>
            <w:tcW w:w="1581" w:type="dxa"/>
            <w:tcBorders>
              <w:top w:val="single" w:sz="4" w:space="0" w:color="auto"/>
              <w:left w:val="single" w:sz="4" w:space="0" w:color="auto"/>
              <w:bottom w:val="single" w:sz="4" w:space="0" w:color="auto"/>
              <w:right w:val="single" w:sz="4" w:space="0" w:color="auto"/>
            </w:tcBorders>
            <w:vAlign w:val="center"/>
          </w:tcPr>
          <w:p w14:paraId="13678A0B" w14:textId="60F76B87" w:rsidR="006E7F0D" w:rsidRPr="00D74802" w:rsidRDefault="006E7F0D" w:rsidP="0003343A">
            <w:pPr>
              <w:kinsoku w:val="0"/>
              <w:overflowPunct w:val="0"/>
              <w:autoSpaceDE w:val="0"/>
              <w:autoSpaceDN w:val="0"/>
              <w:adjustRightInd w:val="0"/>
              <w:snapToGrid w:val="0"/>
              <w:jc w:val="center"/>
              <w:rPr>
                <w:rStyle w:val="a8"/>
                <w:sz w:val="21"/>
                <w:szCs w:val="21"/>
              </w:rPr>
            </w:pPr>
            <w:r w:rsidRPr="00D74802">
              <w:rPr>
                <w:rStyle w:val="a8"/>
                <w:rFonts w:hint="eastAsia"/>
                <w:sz w:val="21"/>
                <w:szCs w:val="21"/>
              </w:rPr>
              <w:t>基本目標２</w:t>
            </w:r>
          </w:p>
        </w:tc>
      </w:tr>
      <w:tr w:rsidR="006E7F0D" w:rsidRPr="006F0E07" w14:paraId="14D1E610" w14:textId="77777777" w:rsidTr="009A6071">
        <w:trPr>
          <w:jc w:val="right"/>
        </w:trPr>
        <w:tc>
          <w:tcPr>
            <w:tcW w:w="1077" w:type="dxa"/>
            <w:vAlign w:val="center"/>
          </w:tcPr>
          <w:p w14:paraId="7B2DABA3" w14:textId="464CC6B2" w:rsidR="006E7F0D" w:rsidRPr="00D74802" w:rsidRDefault="006E7F0D" w:rsidP="006E7F0D">
            <w:pPr>
              <w:kinsoku w:val="0"/>
              <w:overflowPunct w:val="0"/>
              <w:autoSpaceDE w:val="0"/>
              <w:autoSpaceDN w:val="0"/>
              <w:jc w:val="center"/>
              <w:rPr>
                <w:sz w:val="21"/>
                <w:szCs w:val="21"/>
              </w:rPr>
            </w:pPr>
            <w:r w:rsidRPr="00D74802">
              <w:rPr>
                <w:rFonts w:hint="eastAsia"/>
                <w:sz w:val="21"/>
                <w:szCs w:val="21"/>
              </w:rPr>
              <w:t>イ</w:t>
            </w:r>
          </w:p>
        </w:tc>
        <w:tc>
          <w:tcPr>
            <w:tcW w:w="2746" w:type="dxa"/>
            <w:vAlign w:val="center"/>
          </w:tcPr>
          <w:p w14:paraId="43AE4BA4" w14:textId="77777777" w:rsidR="006E7F0D" w:rsidRPr="00D74802" w:rsidRDefault="006E7F0D" w:rsidP="0003343A">
            <w:pPr>
              <w:kinsoku w:val="0"/>
              <w:overflowPunct w:val="0"/>
              <w:autoSpaceDE w:val="0"/>
              <w:autoSpaceDN w:val="0"/>
              <w:adjustRightInd w:val="0"/>
              <w:snapToGrid w:val="0"/>
              <w:rPr>
                <w:sz w:val="21"/>
                <w:szCs w:val="21"/>
              </w:rPr>
            </w:pPr>
            <w:r w:rsidRPr="00D74802">
              <w:rPr>
                <w:rFonts w:hint="eastAsia"/>
                <w:sz w:val="21"/>
                <w:szCs w:val="21"/>
              </w:rPr>
              <w:t>病児・病後児保育事業</w:t>
            </w:r>
          </w:p>
          <w:p w14:paraId="221E951C" w14:textId="519E7974" w:rsidR="006E7F0D" w:rsidRPr="00D74802" w:rsidRDefault="006E7F0D" w:rsidP="0003343A">
            <w:pPr>
              <w:kinsoku w:val="0"/>
              <w:overflowPunct w:val="0"/>
              <w:autoSpaceDE w:val="0"/>
              <w:autoSpaceDN w:val="0"/>
              <w:adjustRightInd w:val="0"/>
              <w:snapToGrid w:val="0"/>
              <w:rPr>
                <w:sz w:val="21"/>
                <w:szCs w:val="21"/>
              </w:rPr>
            </w:pPr>
            <w:r w:rsidRPr="00D74802">
              <w:rPr>
                <w:rFonts w:hint="eastAsia"/>
                <w:sz w:val="21"/>
                <w:szCs w:val="21"/>
              </w:rPr>
              <w:t>利用件数</w:t>
            </w:r>
          </w:p>
        </w:tc>
        <w:tc>
          <w:tcPr>
            <w:tcW w:w="1502" w:type="dxa"/>
            <w:vAlign w:val="center"/>
          </w:tcPr>
          <w:p w14:paraId="0A4B279F" w14:textId="63767607" w:rsidR="006E7F0D" w:rsidRPr="00D74802" w:rsidRDefault="006E7F0D" w:rsidP="0003343A">
            <w:pPr>
              <w:kinsoku w:val="0"/>
              <w:overflowPunct w:val="0"/>
              <w:autoSpaceDE w:val="0"/>
              <w:autoSpaceDN w:val="0"/>
              <w:adjustRightInd w:val="0"/>
              <w:snapToGrid w:val="0"/>
              <w:jc w:val="right"/>
              <w:rPr>
                <w:sz w:val="21"/>
                <w:szCs w:val="21"/>
              </w:rPr>
            </w:pPr>
            <w:r w:rsidRPr="00D74802">
              <w:rPr>
                <w:sz w:val="21"/>
                <w:szCs w:val="21"/>
              </w:rPr>
              <w:t>100％</w:t>
            </w:r>
          </w:p>
        </w:tc>
        <w:tc>
          <w:tcPr>
            <w:tcW w:w="1474" w:type="dxa"/>
            <w:vAlign w:val="center"/>
          </w:tcPr>
          <w:p w14:paraId="003BA714" w14:textId="381242FD" w:rsidR="006E7F0D" w:rsidRPr="00D74802" w:rsidRDefault="006E7F0D" w:rsidP="0003343A">
            <w:pPr>
              <w:kinsoku w:val="0"/>
              <w:overflowPunct w:val="0"/>
              <w:autoSpaceDE w:val="0"/>
              <w:autoSpaceDN w:val="0"/>
              <w:adjustRightInd w:val="0"/>
              <w:snapToGrid w:val="0"/>
              <w:jc w:val="right"/>
              <w:rPr>
                <w:sz w:val="21"/>
                <w:szCs w:val="21"/>
              </w:rPr>
            </w:pPr>
            <w:r w:rsidRPr="00D74802">
              <w:rPr>
                <w:sz w:val="21"/>
                <w:szCs w:val="21"/>
              </w:rPr>
              <w:t>100％</w:t>
            </w:r>
          </w:p>
        </w:tc>
        <w:tc>
          <w:tcPr>
            <w:tcW w:w="1581" w:type="dxa"/>
            <w:tcBorders>
              <w:top w:val="single" w:sz="4" w:space="0" w:color="auto"/>
              <w:left w:val="single" w:sz="4" w:space="0" w:color="auto"/>
              <w:bottom w:val="single" w:sz="4" w:space="0" w:color="auto"/>
              <w:right w:val="single" w:sz="4" w:space="0" w:color="auto"/>
            </w:tcBorders>
            <w:vAlign w:val="center"/>
          </w:tcPr>
          <w:p w14:paraId="0B85531B" w14:textId="0EE50F62" w:rsidR="006E7F0D" w:rsidRPr="00D74802" w:rsidRDefault="006E7F0D" w:rsidP="0003343A">
            <w:pPr>
              <w:kinsoku w:val="0"/>
              <w:overflowPunct w:val="0"/>
              <w:autoSpaceDE w:val="0"/>
              <w:autoSpaceDN w:val="0"/>
              <w:adjustRightInd w:val="0"/>
              <w:snapToGrid w:val="0"/>
              <w:jc w:val="center"/>
              <w:rPr>
                <w:rStyle w:val="a8"/>
                <w:sz w:val="21"/>
                <w:szCs w:val="21"/>
              </w:rPr>
            </w:pPr>
            <w:r w:rsidRPr="00D74802">
              <w:rPr>
                <w:rStyle w:val="a8"/>
                <w:rFonts w:hint="eastAsia"/>
                <w:sz w:val="21"/>
                <w:szCs w:val="21"/>
              </w:rPr>
              <w:t>基本目標２</w:t>
            </w:r>
          </w:p>
        </w:tc>
      </w:tr>
      <w:tr w:rsidR="006E7F0D" w:rsidRPr="006F0E07" w14:paraId="1E1243E0" w14:textId="77777777" w:rsidTr="009A6071">
        <w:trPr>
          <w:jc w:val="right"/>
        </w:trPr>
        <w:tc>
          <w:tcPr>
            <w:tcW w:w="1077" w:type="dxa"/>
            <w:vAlign w:val="center"/>
          </w:tcPr>
          <w:p w14:paraId="74C592BE" w14:textId="6C6CF3BA" w:rsidR="006E7F0D" w:rsidRPr="00D74802" w:rsidRDefault="006E7F0D" w:rsidP="006E7F0D">
            <w:pPr>
              <w:kinsoku w:val="0"/>
              <w:overflowPunct w:val="0"/>
              <w:autoSpaceDE w:val="0"/>
              <w:autoSpaceDN w:val="0"/>
              <w:jc w:val="center"/>
              <w:rPr>
                <w:sz w:val="21"/>
                <w:szCs w:val="21"/>
              </w:rPr>
            </w:pPr>
            <w:r w:rsidRPr="00D74802">
              <w:rPr>
                <w:rFonts w:hint="eastAsia"/>
                <w:sz w:val="21"/>
                <w:szCs w:val="21"/>
              </w:rPr>
              <w:t>イ</w:t>
            </w:r>
          </w:p>
        </w:tc>
        <w:tc>
          <w:tcPr>
            <w:tcW w:w="2746" w:type="dxa"/>
            <w:vAlign w:val="center"/>
          </w:tcPr>
          <w:p w14:paraId="4FA2FB44" w14:textId="77777777" w:rsidR="006E7F0D" w:rsidRPr="00D74802" w:rsidRDefault="006E7F0D" w:rsidP="0003343A">
            <w:pPr>
              <w:kinsoku w:val="0"/>
              <w:overflowPunct w:val="0"/>
              <w:autoSpaceDE w:val="0"/>
              <w:autoSpaceDN w:val="0"/>
              <w:adjustRightInd w:val="0"/>
              <w:snapToGrid w:val="0"/>
              <w:rPr>
                <w:sz w:val="21"/>
                <w:szCs w:val="21"/>
              </w:rPr>
            </w:pPr>
            <w:r w:rsidRPr="00D74802">
              <w:rPr>
                <w:rFonts w:hint="eastAsia"/>
                <w:sz w:val="21"/>
                <w:szCs w:val="21"/>
              </w:rPr>
              <w:t>病児・病後児保育事業</w:t>
            </w:r>
          </w:p>
          <w:p w14:paraId="5A9B81BA" w14:textId="3A1BAC2A" w:rsidR="006E7F0D" w:rsidRPr="00D74802" w:rsidRDefault="006E7F0D" w:rsidP="0003343A">
            <w:pPr>
              <w:kinsoku w:val="0"/>
              <w:overflowPunct w:val="0"/>
              <w:autoSpaceDE w:val="0"/>
              <w:autoSpaceDN w:val="0"/>
              <w:adjustRightInd w:val="0"/>
              <w:snapToGrid w:val="0"/>
              <w:rPr>
                <w:sz w:val="21"/>
                <w:szCs w:val="21"/>
              </w:rPr>
            </w:pPr>
            <w:r w:rsidRPr="00D74802">
              <w:rPr>
                <w:rFonts w:hint="eastAsia"/>
                <w:sz w:val="21"/>
                <w:szCs w:val="21"/>
              </w:rPr>
              <w:t>給付要件を満たす申請者に対する件数・給付率</w:t>
            </w:r>
          </w:p>
        </w:tc>
        <w:tc>
          <w:tcPr>
            <w:tcW w:w="1502" w:type="dxa"/>
            <w:vAlign w:val="center"/>
          </w:tcPr>
          <w:p w14:paraId="1ACC9C68" w14:textId="529AD1A5" w:rsidR="006E7F0D" w:rsidRPr="00D74802" w:rsidRDefault="006E7F0D" w:rsidP="0003343A">
            <w:pPr>
              <w:kinsoku w:val="0"/>
              <w:overflowPunct w:val="0"/>
              <w:autoSpaceDE w:val="0"/>
              <w:autoSpaceDN w:val="0"/>
              <w:adjustRightInd w:val="0"/>
              <w:snapToGrid w:val="0"/>
              <w:jc w:val="right"/>
              <w:rPr>
                <w:sz w:val="21"/>
                <w:szCs w:val="21"/>
              </w:rPr>
            </w:pPr>
            <w:r w:rsidRPr="00D74802">
              <w:rPr>
                <w:sz w:val="21"/>
                <w:szCs w:val="21"/>
              </w:rPr>
              <w:t>100％</w:t>
            </w:r>
          </w:p>
        </w:tc>
        <w:tc>
          <w:tcPr>
            <w:tcW w:w="1474" w:type="dxa"/>
            <w:vAlign w:val="center"/>
          </w:tcPr>
          <w:p w14:paraId="36990179" w14:textId="2FA0A506" w:rsidR="006E7F0D" w:rsidRPr="00D74802" w:rsidRDefault="006E7F0D" w:rsidP="0003343A">
            <w:pPr>
              <w:kinsoku w:val="0"/>
              <w:overflowPunct w:val="0"/>
              <w:autoSpaceDE w:val="0"/>
              <w:autoSpaceDN w:val="0"/>
              <w:adjustRightInd w:val="0"/>
              <w:snapToGrid w:val="0"/>
              <w:jc w:val="right"/>
              <w:rPr>
                <w:sz w:val="21"/>
                <w:szCs w:val="21"/>
              </w:rPr>
            </w:pPr>
            <w:r w:rsidRPr="00D74802">
              <w:rPr>
                <w:sz w:val="21"/>
                <w:szCs w:val="21"/>
              </w:rPr>
              <w:t>100％</w:t>
            </w:r>
          </w:p>
        </w:tc>
        <w:tc>
          <w:tcPr>
            <w:tcW w:w="1581" w:type="dxa"/>
            <w:tcBorders>
              <w:top w:val="single" w:sz="4" w:space="0" w:color="auto"/>
              <w:left w:val="single" w:sz="4" w:space="0" w:color="auto"/>
              <w:bottom w:val="single" w:sz="4" w:space="0" w:color="auto"/>
              <w:right w:val="single" w:sz="4" w:space="0" w:color="auto"/>
            </w:tcBorders>
            <w:vAlign w:val="center"/>
          </w:tcPr>
          <w:p w14:paraId="26DA4192" w14:textId="4B0F6A13" w:rsidR="006E7F0D" w:rsidRPr="00D74802" w:rsidRDefault="006E7F0D" w:rsidP="0003343A">
            <w:pPr>
              <w:kinsoku w:val="0"/>
              <w:overflowPunct w:val="0"/>
              <w:autoSpaceDE w:val="0"/>
              <w:autoSpaceDN w:val="0"/>
              <w:adjustRightInd w:val="0"/>
              <w:snapToGrid w:val="0"/>
              <w:jc w:val="center"/>
              <w:rPr>
                <w:rStyle w:val="a8"/>
                <w:sz w:val="21"/>
                <w:szCs w:val="21"/>
              </w:rPr>
            </w:pPr>
            <w:r w:rsidRPr="00D74802">
              <w:rPr>
                <w:rStyle w:val="a8"/>
                <w:rFonts w:hint="eastAsia"/>
                <w:sz w:val="21"/>
                <w:szCs w:val="21"/>
              </w:rPr>
              <w:t>基本目標２</w:t>
            </w:r>
          </w:p>
        </w:tc>
      </w:tr>
      <w:tr w:rsidR="006E7F0D" w:rsidRPr="006F0E07" w14:paraId="47CF7DCC" w14:textId="77777777" w:rsidTr="009A6071">
        <w:trPr>
          <w:jc w:val="right"/>
        </w:trPr>
        <w:tc>
          <w:tcPr>
            <w:tcW w:w="1077" w:type="dxa"/>
            <w:vAlign w:val="center"/>
          </w:tcPr>
          <w:p w14:paraId="692B0848" w14:textId="2ACF0BA6" w:rsidR="006E7F0D" w:rsidRPr="00D74802" w:rsidRDefault="006E7F0D" w:rsidP="006E7F0D">
            <w:pPr>
              <w:kinsoku w:val="0"/>
              <w:overflowPunct w:val="0"/>
              <w:autoSpaceDE w:val="0"/>
              <w:autoSpaceDN w:val="0"/>
              <w:jc w:val="center"/>
              <w:rPr>
                <w:sz w:val="21"/>
                <w:szCs w:val="21"/>
              </w:rPr>
            </w:pPr>
            <w:r w:rsidRPr="00D74802">
              <w:rPr>
                <w:rFonts w:hint="eastAsia"/>
                <w:sz w:val="21"/>
                <w:szCs w:val="21"/>
              </w:rPr>
              <w:t>イ</w:t>
            </w:r>
          </w:p>
        </w:tc>
        <w:tc>
          <w:tcPr>
            <w:tcW w:w="2746" w:type="dxa"/>
            <w:vAlign w:val="center"/>
          </w:tcPr>
          <w:p w14:paraId="32E9AB04" w14:textId="444938EB" w:rsidR="006E7F0D" w:rsidRPr="00D74802" w:rsidRDefault="006E7F0D" w:rsidP="0003343A">
            <w:pPr>
              <w:kinsoku w:val="0"/>
              <w:overflowPunct w:val="0"/>
              <w:autoSpaceDE w:val="0"/>
              <w:autoSpaceDN w:val="0"/>
              <w:adjustRightInd w:val="0"/>
              <w:snapToGrid w:val="0"/>
              <w:rPr>
                <w:sz w:val="21"/>
                <w:szCs w:val="21"/>
              </w:rPr>
            </w:pPr>
            <w:r w:rsidRPr="00D74802">
              <w:rPr>
                <w:rFonts w:hint="eastAsia"/>
                <w:sz w:val="21"/>
                <w:szCs w:val="21"/>
              </w:rPr>
              <w:t>妊婦の全数把握</w:t>
            </w:r>
          </w:p>
        </w:tc>
        <w:tc>
          <w:tcPr>
            <w:tcW w:w="1502" w:type="dxa"/>
            <w:vAlign w:val="center"/>
          </w:tcPr>
          <w:p w14:paraId="495291C4" w14:textId="7D212BA8" w:rsidR="006E7F0D" w:rsidRPr="00D74802" w:rsidRDefault="006E7F0D" w:rsidP="0003343A">
            <w:pPr>
              <w:kinsoku w:val="0"/>
              <w:overflowPunct w:val="0"/>
              <w:autoSpaceDE w:val="0"/>
              <w:autoSpaceDN w:val="0"/>
              <w:adjustRightInd w:val="0"/>
              <w:snapToGrid w:val="0"/>
              <w:jc w:val="right"/>
              <w:rPr>
                <w:sz w:val="21"/>
                <w:szCs w:val="21"/>
              </w:rPr>
            </w:pPr>
            <w:r w:rsidRPr="00D74802">
              <w:rPr>
                <w:rFonts w:hint="eastAsia"/>
                <w:sz w:val="21"/>
                <w:szCs w:val="21"/>
              </w:rPr>
              <w:t>未実施</w:t>
            </w:r>
          </w:p>
        </w:tc>
        <w:tc>
          <w:tcPr>
            <w:tcW w:w="1474" w:type="dxa"/>
            <w:vAlign w:val="center"/>
          </w:tcPr>
          <w:p w14:paraId="7FAEF9D2" w14:textId="40E7AB1A" w:rsidR="006E7F0D" w:rsidRPr="00D74802" w:rsidRDefault="006E7F0D" w:rsidP="0003343A">
            <w:pPr>
              <w:kinsoku w:val="0"/>
              <w:overflowPunct w:val="0"/>
              <w:autoSpaceDE w:val="0"/>
              <w:autoSpaceDN w:val="0"/>
              <w:adjustRightInd w:val="0"/>
              <w:snapToGrid w:val="0"/>
              <w:jc w:val="right"/>
              <w:rPr>
                <w:sz w:val="21"/>
                <w:szCs w:val="21"/>
              </w:rPr>
            </w:pPr>
            <w:r w:rsidRPr="00D74802">
              <w:rPr>
                <w:sz w:val="21"/>
                <w:szCs w:val="21"/>
              </w:rPr>
              <w:t>100％</w:t>
            </w:r>
          </w:p>
        </w:tc>
        <w:tc>
          <w:tcPr>
            <w:tcW w:w="1581" w:type="dxa"/>
            <w:tcBorders>
              <w:top w:val="single" w:sz="4" w:space="0" w:color="auto"/>
              <w:left w:val="single" w:sz="4" w:space="0" w:color="auto"/>
              <w:bottom w:val="single" w:sz="4" w:space="0" w:color="auto"/>
              <w:right w:val="single" w:sz="4" w:space="0" w:color="auto"/>
            </w:tcBorders>
            <w:vAlign w:val="center"/>
          </w:tcPr>
          <w:p w14:paraId="76B2E386" w14:textId="29652FCC" w:rsidR="006E7F0D" w:rsidRPr="00D74802" w:rsidRDefault="006E7F0D" w:rsidP="0003343A">
            <w:pPr>
              <w:kinsoku w:val="0"/>
              <w:overflowPunct w:val="0"/>
              <w:autoSpaceDE w:val="0"/>
              <w:autoSpaceDN w:val="0"/>
              <w:adjustRightInd w:val="0"/>
              <w:snapToGrid w:val="0"/>
              <w:jc w:val="center"/>
              <w:rPr>
                <w:rStyle w:val="a8"/>
                <w:sz w:val="21"/>
                <w:szCs w:val="21"/>
              </w:rPr>
            </w:pPr>
            <w:r w:rsidRPr="00D74802">
              <w:rPr>
                <w:rStyle w:val="a8"/>
                <w:rFonts w:hint="eastAsia"/>
                <w:sz w:val="21"/>
                <w:szCs w:val="21"/>
              </w:rPr>
              <w:t>基本目標２</w:t>
            </w:r>
          </w:p>
        </w:tc>
      </w:tr>
      <w:tr w:rsidR="000377BD" w:rsidRPr="006F0E07" w14:paraId="197434F3" w14:textId="77777777" w:rsidTr="009A6071">
        <w:trPr>
          <w:jc w:val="right"/>
        </w:trPr>
        <w:tc>
          <w:tcPr>
            <w:tcW w:w="1077" w:type="dxa"/>
            <w:vAlign w:val="center"/>
          </w:tcPr>
          <w:p w14:paraId="08864C3A" w14:textId="63FEBA7E" w:rsidR="000377BD" w:rsidRPr="00D74802" w:rsidRDefault="000377BD" w:rsidP="000377BD">
            <w:pPr>
              <w:kinsoku w:val="0"/>
              <w:overflowPunct w:val="0"/>
              <w:autoSpaceDE w:val="0"/>
              <w:autoSpaceDN w:val="0"/>
              <w:jc w:val="center"/>
              <w:rPr>
                <w:sz w:val="21"/>
                <w:szCs w:val="21"/>
              </w:rPr>
            </w:pPr>
            <w:r w:rsidRPr="00D74802">
              <w:rPr>
                <w:rFonts w:hint="eastAsia"/>
                <w:sz w:val="21"/>
                <w:szCs w:val="21"/>
              </w:rPr>
              <w:t>イ</w:t>
            </w:r>
          </w:p>
        </w:tc>
        <w:tc>
          <w:tcPr>
            <w:tcW w:w="2746" w:type="dxa"/>
            <w:vAlign w:val="center"/>
          </w:tcPr>
          <w:p w14:paraId="1C4659F0" w14:textId="77777777" w:rsidR="000377BD" w:rsidRPr="00D74802" w:rsidRDefault="000377BD" w:rsidP="0003343A">
            <w:pPr>
              <w:kinsoku w:val="0"/>
              <w:overflowPunct w:val="0"/>
              <w:autoSpaceDE w:val="0"/>
              <w:autoSpaceDN w:val="0"/>
              <w:adjustRightInd w:val="0"/>
              <w:snapToGrid w:val="0"/>
              <w:rPr>
                <w:sz w:val="21"/>
                <w:szCs w:val="21"/>
              </w:rPr>
            </w:pPr>
            <w:r w:rsidRPr="00D74802">
              <w:rPr>
                <w:rFonts w:hint="eastAsia"/>
                <w:sz w:val="21"/>
                <w:szCs w:val="21"/>
              </w:rPr>
              <w:t>出生祝金支給事業</w:t>
            </w:r>
          </w:p>
          <w:p w14:paraId="2326FBFB" w14:textId="4F363A9A" w:rsidR="000377BD" w:rsidRPr="00D74802" w:rsidRDefault="000377BD" w:rsidP="0003343A">
            <w:pPr>
              <w:kinsoku w:val="0"/>
              <w:overflowPunct w:val="0"/>
              <w:autoSpaceDE w:val="0"/>
              <w:autoSpaceDN w:val="0"/>
              <w:adjustRightInd w:val="0"/>
              <w:snapToGrid w:val="0"/>
              <w:rPr>
                <w:sz w:val="21"/>
                <w:szCs w:val="21"/>
              </w:rPr>
            </w:pPr>
            <w:r w:rsidRPr="00D74802">
              <w:rPr>
                <w:rFonts w:hint="eastAsia"/>
                <w:sz w:val="21"/>
                <w:szCs w:val="21"/>
              </w:rPr>
              <w:t>給付要件を満たす申請者に対する給付率</w:t>
            </w:r>
          </w:p>
        </w:tc>
        <w:tc>
          <w:tcPr>
            <w:tcW w:w="1502" w:type="dxa"/>
            <w:vAlign w:val="center"/>
          </w:tcPr>
          <w:p w14:paraId="299D8B6A" w14:textId="168FCB3E" w:rsidR="000377BD" w:rsidRPr="00D74802" w:rsidRDefault="006E7F0D" w:rsidP="0003343A">
            <w:pPr>
              <w:kinsoku w:val="0"/>
              <w:overflowPunct w:val="0"/>
              <w:autoSpaceDE w:val="0"/>
              <w:autoSpaceDN w:val="0"/>
              <w:adjustRightInd w:val="0"/>
              <w:snapToGrid w:val="0"/>
              <w:jc w:val="right"/>
              <w:rPr>
                <w:sz w:val="21"/>
                <w:szCs w:val="21"/>
              </w:rPr>
            </w:pPr>
            <w:r w:rsidRPr="00D74802">
              <w:rPr>
                <w:sz w:val="21"/>
                <w:szCs w:val="21"/>
              </w:rPr>
              <w:t>100％</w:t>
            </w:r>
          </w:p>
        </w:tc>
        <w:tc>
          <w:tcPr>
            <w:tcW w:w="1474" w:type="dxa"/>
            <w:vAlign w:val="center"/>
          </w:tcPr>
          <w:p w14:paraId="1BFA37CA" w14:textId="64878D52" w:rsidR="000377BD" w:rsidRPr="00D74802" w:rsidRDefault="006E7F0D" w:rsidP="0003343A">
            <w:pPr>
              <w:kinsoku w:val="0"/>
              <w:overflowPunct w:val="0"/>
              <w:autoSpaceDE w:val="0"/>
              <w:autoSpaceDN w:val="0"/>
              <w:adjustRightInd w:val="0"/>
              <w:snapToGrid w:val="0"/>
              <w:jc w:val="right"/>
              <w:rPr>
                <w:sz w:val="21"/>
                <w:szCs w:val="21"/>
              </w:rPr>
            </w:pPr>
            <w:r w:rsidRPr="00D74802">
              <w:rPr>
                <w:sz w:val="21"/>
                <w:szCs w:val="21"/>
              </w:rPr>
              <w:t>100％</w:t>
            </w:r>
          </w:p>
        </w:tc>
        <w:tc>
          <w:tcPr>
            <w:tcW w:w="1581" w:type="dxa"/>
            <w:tcBorders>
              <w:top w:val="single" w:sz="4" w:space="0" w:color="auto"/>
              <w:left w:val="single" w:sz="4" w:space="0" w:color="auto"/>
              <w:bottom w:val="single" w:sz="4" w:space="0" w:color="auto"/>
              <w:right w:val="single" w:sz="4" w:space="0" w:color="auto"/>
            </w:tcBorders>
            <w:vAlign w:val="center"/>
          </w:tcPr>
          <w:p w14:paraId="693B0D25" w14:textId="29E7773C" w:rsidR="000377BD" w:rsidRPr="00D74802" w:rsidRDefault="000377BD" w:rsidP="0003343A">
            <w:pPr>
              <w:kinsoku w:val="0"/>
              <w:overflowPunct w:val="0"/>
              <w:autoSpaceDE w:val="0"/>
              <w:autoSpaceDN w:val="0"/>
              <w:adjustRightInd w:val="0"/>
              <w:snapToGrid w:val="0"/>
              <w:jc w:val="center"/>
              <w:rPr>
                <w:rStyle w:val="a8"/>
                <w:sz w:val="21"/>
                <w:szCs w:val="21"/>
              </w:rPr>
            </w:pPr>
            <w:r w:rsidRPr="00D74802">
              <w:rPr>
                <w:rStyle w:val="a8"/>
                <w:rFonts w:hint="eastAsia"/>
                <w:sz w:val="21"/>
                <w:szCs w:val="21"/>
              </w:rPr>
              <w:t>基本目標２</w:t>
            </w:r>
          </w:p>
        </w:tc>
      </w:tr>
      <w:tr w:rsidR="000377BD" w:rsidRPr="006F0E07" w14:paraId="7A29AEB3" w14:textId="77777777" w:rsidTr="009A6071">
        <w:trPr>
          <w:jc w:val="right"/>
        </w:trPr>
        <w:tc>
          <w:tcPr>
            <w:tcW w:w="1077" w:type="dxa"/>
            <w:vAlign w:val="center"/>
          </w:tcPr>
          <w:p w14:paraId="2BD97A17" w14:textId="3E454FC9" w:rsidR="000377BD" w:rsidRPr="00D74802" w:rsidRDefault="000377BD" w:rsidP="000377BD">
            <w:pPr>
              <w:kinsoku w:val="0"/>
              <w:overflowPunct w:val="0"/>
              <w:autoSpaceDE w:val="0"/>
              <w:autoSpaceDN w:val="0"/>
              <w:jc w:val="center"/>
              <w:rPr>
                <w:sz w:val="21"/>
                <w:szCs w:val="21"/>
              </w:rPr>
            </w:pPr>
            <w:r w:rsidRPr="00D74802">
              <w:rPr>
                <w:rFonts w:hint="eastAsia"/>
                <w:sz w:val="21"/>
                <w:szCs w:val="21"/>
              </w:rPr>
              <w:lastRenderedPageBreak/>
              <w:t>イ</w:t>
            </w:r>
          </w:p>
        </w:tc>
        <w:tc>
          <w:tcPr>
            <w:tcW w:w="2746" w:type="dxa"/>
            <w:vAlign w:val="center"/>
          </w:tcPr>
          <w:p w14:paraId="0809F60E" w14:textId="77777777" w:rsidR="000377BD" w:rsidRPr="00D74802" w:rsidRDefault="000377BD" w:rsidP="0003343A">
            <w:pPr>
              <w:kinsoku w:val="0"/>
              <w:overflowPunct w:val="0"/>
              <w:autoSpaceDE w:val="0"/>
              <w:autoSpaceDN w:val="0"/>
              <w:adjustRightInd w:val="0"/>
              <w:snapToGrid w:val="0"/>
              <w:rPr>
                <w:sz w:val="21"/>
                <w:szCs w:val="21"/>
              </w:rPr>
            </w:pPr>
            <w:r w:rsidRPr="00D74802">
              <w:rPr>
                <w:rFonts w:hint="eastAsia"/>
                <w:sz w:val="21"/>
                <w:szCs w:val="21"/>
              </w:rPr>
              <w:t>働き盛りの健康診査事業</w:t>
            </w:r>
          </w:p>
          <w:p w14:paraId="512D8611" w14:textId="539B68C7" w:rsidR="000377BD" w:rsidRPr="00D74802" w:rsidRDefault="000377BD" w:rsidP="0003343A">
            <w:pPr>
              <w:kinsoku w:val="0"/>
              <w:overflowPunct w:val="0"/>
              <w:autoSpaceDE w:val="0"/>
              <w:autoSpaceDN w:val="0"/>
              <w:adjustRightInd w:val="0"/>
              <w:snapToGrid w:val="0"/>
              <w:rPr>
                <w:sz w:val="21"/>
                <w:szCs w:val="21"/>
              </w:rPr>
            </w:pPr>
            <w:r w:rsidRPr="00D74802">
              <w:rPr>
                <w:rFonts w:hint="eastAsia"/>
                <w:sz w:val="21"/>
                <w:szCs w:val="21"/>
              </w:rPr>
              <w:t>受診率の増加</w:t>
            </w:r>
          </w:p>
        </w:tc>
        <w:tc>
          <w:tcPr>
            <w:tcW w:w="1502" w:type="dxa"/>
            <w:vAlign w:val="center"/>
          </w:tcPr>
          <w:p w14:paraId="5A7D1F7A" w14:textId="17C5601F" w:rsidR="000377BD" w:rsidRPr="00D74802" w:rsidRDefault="006E7F0D" w:rsidP="0003343A">
            <w:pPr>
              <w:kinsoku w:val="0"/>
              <w:overflowPunct w:val="0"/>
              <w:autoSpaceDE w:val="0"/>
              <w:autoSpaceDN w:val="0"/>
              <w:adjustRightInd w:val="0"/>
              <w:snapToGrid w:val="0"/>
              <w:jc w:val="right"/>
              <w:rPr>
                <w:sz w:val="21"/>
                <w:szCs w:val="21"/>
              </w:rPr>
            </w:pPr>
            <w:r w:rsidRPr="00D74802">
              <w:rPr>
                <w:sz w:val="21"/>
                <w:szCs w:val="21"/>
              </w:rPr>
              <w:t>4.5％</w:t>
            </w:r>
          </w:p>
        </w:tc>
        <w:tc>
          <w:tcPr>
            <w:tcW w:w="1474" w:type="dxa"/>
            <w:vAlign w:val="center"/>
          </w:tcPr>
          <w:p w14:paraId="0D2D7B57" w14:textId="2FAB541A" w:rsidR="000377BD" w:rsidRPr="00D74802" w:rsidRDefault="006E7F0D" w:rsidP="0003343A">
            <w:pPr>
              <w:kinsoku w:val="0"/>
              <w:overflowPunct w:val="0"/>
              <w:autoSpaceDE w:val="0"/>
              <w:autoSpaceDN w:val="0"/>
              <w:adjustRightInd w:val="0"/>
              <w:snapToGrid w:val="0"/>
              <w:jc w:val="right"/>
              <w:rPr>
                <w:sz w:val="21"/>
                <w:szCs w:val="21"/>
              </w:rPr>
            </w:pPr>
            <w:r w:rsidRPr="00D74802">
              <w:rPr>
                <w:sz w:val="21"/>
                <w:szCs w:val="21"/>
              </w:rPr>
              <w:t>5.5%</w:t>
            </w:r>
          </w:p>
        </w:tc>
        <w:tc>
          <w:tcPr>
            <w:tcW w:w="1581" w:type="dxa"/>
            <w:tcBorders>
              <w:top w:val="single" w:sz="4" w:space="0" w:color="auto"/>
              <w:left w:val="single" w:sz="4" w:space="0" w:color="auto"/>
              <w:bottom w:val="single" w:sz="4" w:space="0" w:color="auto"/>
              <w:right w:val="single" w:sz="4" w:space="0" w:color="auto"/>
            </w:tcBorders>
            <w:vAlign w:val="center"/>
          </w:tcPr>
          <w:p w14:paraId="24E1814A" w14:textId="2FD5EF45" w:rsidR="000377BD" w:rsidRPr="00D74802" w:rsidRDefault="000377BD" w:rsidP="0003343A">
            <w:pPr>
              <w:kinsoku w:val="0"/>
              <w:overflowPunct w:val="0"/>
              <w:autoSpaceDE w:val="0"/>
              <w:autoSpaceDN w:val="0"/>
              <w:adjustRightInd w:val="0"/>
              <w:snapToGrid w:val="0"/>
              <w:jc w:val="center"/>
              <w:rPr>
                <w:rStyle w:val="a8"/>
                <w:sz w:val="21"/>
                <w:szCs w:val="21"/>
              </w:rPr>
            </w:pPr>
            <w:r w:rsidRPr="00D74802">
              <w:rPr>
                <w:rStyle w:val="a8"/>
                <w:rFonts w:hint="eastAsia"/>
                <w:sz w:val="21"/>
                <w:szCs w:val="21"/>
              </w:rPr>
              <w:t>基本目標２</w:t>
            </w:r>
          </w:p>
        </w:tc>
      </w:tr>
      <w:tr w:rsidR="000377BD" w:rsidRPr="006F0E07" w14:paraId="378FC15E" w14:textId="77777777" w:rsidTr="009A6071">
        <w:trPr>
          <w:jc w:val="right"/>
        </w:trPr>
        <w:tc>
          <w:tcPr>
            <w:tcW w:w="1077" w:type="dxa"/>
            <w:vAlign w:val="center"/>
          </w:tcPr>
          <w:p w14:paraId="7D600EBD" w14:textId="49414765" w:rsidR="000377BD" w:rsidRPr="00D74802" w:rsidRDefault="000377BD" w:rsidP="000377BD">
            <w:pPr>
              <w:kinsoku w:val="0"/>
              <w:overflowPunct w:val="0"/>
              <w:autoSpaceDE w:val="0"/>
              <w:autoSpaceDN w:val="0"/>
              <w:jc w:val="center"/>
              <w:rPr>
                <w:sz w:val="21"/>
                <w:szCs w:val="21"/>
              </w:rPr>
            </w:pPr>
            <w:r w:rsidRPr="00D74802">
              <w:rPr>
                <w:rFonts w:hint="eastAsia"/>
                <w:sz w:val="21"/>
                <w:szCs w:val="21"/>
              </w:rPr>
              <w:t>イ</w:t>
            </w:r>
          </w:p>
        </w:tc>
        <w:tc>
          <w:tcPr>
            <w:tcW w:w="2746" w:type="dxa"/>
            <w:vAlign w:val="center"/>
          </w:tcPr>
          <w:p w14:paraId="3F1B1ABB" w14:textId="77777777" w:rsidR="000377BD" w:rsidRPr="00D74802" w:rsidRDefault="000377BD" w:rsidP="0003343A">
            <w:pPr>
              <w:kinsoku w:val="0"/>
              <w:overflowPunct w:val="0"/>
              <w:autoSpaceDE w:val="0"/>
              <w:autoSpaceDN w:val="0"/>
              <w:adjustRightInd w:val="0"/>
              <w:snapToGrid w:val="0"/>
              <w:rPr>
                <w:sz w:val="21"/>
                <w:szCs w:val="21"/>
              </w:rPr>
            </w:pPr>
            <w:r w:rsidRPr="00D74802">
              <w:rPr>
                <w:rFonts w:hint="eastAsia"/>
                <w:sz w:val="21"/>
                <w:szCs w:val="21"/>
              </w:rPr>
              <w:t>土曜日授業運営事業</w:t>
            </w:r>
          </w:p>
          <w:p w14:paraId="692274D9" w14:textId="14F746DD" w:rsidR="000377BD" w:rsidRPr="00D74802" w:rsidRDefault="000377BD" w:rsidP="0003343A">
            <w:pPr>
              <w:kinsoku w:val="0"/>
              <w:overflowPunct w:val="0"/>
              <w:autoSpaceDE w:val="0"/>
              <w:autoSpaceDN w:val="0"/>
              <w:adjustRightInd w:val="0"/>
              <w:snapToGrid w:val="0"/>
              <w:rPr>
                <w:sz w:val="21"/>
                <w:szCs w:val="21"/>
              </w:rPr>
            </w:pPr>
            <w:r w:rsidRPr="00D74802">
              <w:rPr>
                <w:rFonts w:hint="eastAsia"/>
                <w:sz w:val="21"/>
                <w:szCs w:val="21"/>
              </w:rPr>
              <w:t>参加対象者に対する参加率</w:t>
            </w:r>
          </w:p>
        </w:tc>
        <w:tc>
          <w:tcPr>
            <w:tcW w:w="1502" w:type="dxa"/>
            <w:vAlign w:val="center"/>
          </w:tcPr>
          <w:p w14:paraId="69E9A356" w14:textId="4B91B97D" w:rsidR="000377BD" w:rsidRPr="00D74802" w:rsidRDefault="006E7F0D" w:rsidP="0003343A">
            <w:pPr>
              <w:kinsoku w:val="0"/>
              <w:overflowPunct w:val="0"/>
              <w:autoSpaceDE w:val="0"/>
              <w:autoSpaceDN w:val="0"/>
              <w:adjustRightInd w:val="0"/>
              <w:snapToGrid w:val="0"/>
              <w:jc w:val="right"/>
              <w:rPr>
                <w:sz w:val="21"/>
                <w:szCs w:val="21"/>
              </w:rPr>
            </w:pPr>
            <w:r w:rsidRPr="00D74802">
              <w:rPr>
                <w:sz w:val="21"/>
                <w:szCs w:val="21"/>
              </w:rPr>
              <w:t>73.10％</w:t>
            </w:r>
          </w:p>
        </w:tc>
        <w:tc>
          <w:tcPr>
            <w:tcW w:w="1474" w:type="dxa"/>
            <w:vAlign w:val="center"/>
          </w:tcPr>
          <w:p w14:paraId="432C19C5" w14:textId="7D13D1EA" w:rsidR="000377BD" w:rsidRPr="00D74802" w:rsidRDefault="006E7F0D" w:rsidP="0003343A">
            <w:pPr>
              <w:kinsoku w:val="0"/>
              <w:overflowPunct w:val="0"/>
              <w:autoSpaceDE w:val="0"/>
              <w:autoSpaceDN w:val="0"/>
              <w:adjustRightInd w:val="0"/>
              <w:snapToGrid w:val="0"/>
              <w:jc w:val="right"/>
              <w:rPr>
                <w:sz w:val="21"/>
                <w:szCs w:val="21"/>
              </w:rPr>
            </w:pPr>
            <w:r w:rsidRPr="00D74802">
              <w:rPr>
                <w:sz w:val="21"/>
                <w:szCs w:val="21"/>
              </w:rPr>
              <w:t>80％</w:t>
            </w:r>
          </w:p>
        </w:tc>
        <w:tc>
          <w:tcPr>
            <w:tcW w:w="1581" w:type="dxa"/>
            <w:tcBorders>
              <w:top w:val="single" w:sz="4" w:space="0" w:color="auto"/>
              <w:left w:val="single" w:sz="4" w:space="0" w:color="auto"/>
              <w:bottom w:val="single" w:sz="4" w:space="0" w:color="auto"/>
              <w:right w:val="single" w:sz="4" w:space="0" w:color="auto"/>
            </w:tcBorders>
            <w:vAlign w:val="center"/>
          </w:tcPr>
          <w:p w14:paraId="0DE57A41" w14:textId="1DCFD360" w:rsidR="000377BD" w:rsidRPr="00D74802" w:rsidRDefault="000377BD" w:rsidP="0003343A">
            <w:pPr>
              <w:kinsoku w:val="0"/>
              <w:overflowPunct w:val="0"/>
              <w:autoSpaceDE w:val="0"/>
              <w:autoSpaceDN w:val="0"/>
              <w:adjustRightInd w:val="0"/>
              <w:snapToGrid w:val="0"/>
              <w:jc w:val="center"/>
              <w:rPr>
                <w:rStyle w:val="a8"/>
                <w:sz w:val="21"/>
                <w:szCs w:val="21"/>
              </w:rPr>
            </w:pPr>
            <w:r w:rsidRPr="00D74802">
              <w:rPr>
                <w:rStyle w:val="a8"/>
                <w:rFonts w:hint="eastAsia"/>
                <w:sz w:val="21"/>
                <w:szCs w:val="21"/>
              </w:rPr>
              <w:t>基本目標２</w:t>
            </w:r>
          </w:p>
        </w:tc>
      </w:tr>
      <w:tr w:rsidR="000377BD" w:rsidRPr="006F0E07" w14:paraId="3660B99A" w14:textId="77777777" w:rsidTr="009A6071">
        <w:trPr>
          <w:jc w:val="right"/>
        </w:trPr>
        <w:tc>
          <w:tcPr>
            <w:tcW w:w="1077" w:type="dxa"/>
            <w:vAlign w:val="center"/>
          </w:tcPr>
          <w:p w14:paraId="0039B1C4" w14:textId="685CD22B" w:rsidR="000377BD" w:rsidRPr="00D74802" w:rsidRDefault="000377BD" w:rsidP="000377BD">
            <w:pPr>
              <w:kinsoku w:val="0"/>
              <w:overflowPunct w:val="0"/>
              <w:autoSpaceDE w:val="0"/>
              <w:autoSpaceDN w:val="0"/>
              <w:jc w:val="center"/>
              <w:rPr>
                <w:sz w:val="21"/>
                <w:szCs w:val="21"/>
              </w:rPr>
            </w:pPr>
            <w:r w:rsidRPr="00D74802">
              <w:rPr>
                <w:rFonts w:hint="eastAsia"/>
                <w:sz w:val="21"/>
                <w:szCs w:val="21"/>
              </w:rPr>
              <w:t>イ</w:t>
            </w:r>
          </w:p>
        </w:tc>
        <w:tc>
          <w:tcPr>
            <w:tcW w:w="2746" w:type="dxa"/>
            <w:vAlign w:val="center"/>
          </w:tcPr>
          <w:p w14:paraId="406555BF" w14:textId="7D71CA37" w:rsidR="000377BD" w:rsidRPr="00D74802" w:rsidRDefault="000377BD" w:rsidP="0003343A">
            <w:pPr>
              <w:kinsoku w:val="0"/>
              <w:overflowPunct w:val="0"/>
              <w:autoSpaceDE w:val="0"/>
              <w:autoSpaceDN w:val="0"/>
              <w:adjustRightInd w:val="0"/>
              <w:snapToGrid w:val="0"/>
              <w:rPr>
                <w:sz w:val="21"/>
                <w:szCs w:val="21"/>
              </w:rPr>
            </w:pPr>
            <w:r w:rsidRPr="00D74802">
              <w:rPr>
                <w:rFonts w:hint="eastAsia"/>
                <w:sz w:val="21"/>
                <w:szCs w:val="21"/>
              </w:rPr>
              <w:t>小中一貫教育校数</w:t>
            </w:r>
            <w:r w:rsidRPr="00D74802">
              <w:rPr>
                <w:sz w:val="21"/>
                <w:szCs w:val="21"/>
              </w:rPr>
              <w:t>(累計)</w:t>
            </w:r>
          </w:p>
        </w:tc>
        <w:tc>
          <w:tcPr>
            <w:tcW w:w="1502" w:type="dxa"/>
            <w:vAlign w:val="center"/>
          </w:tcPr>
          <w:p w14:paraId="0A975B08" w14:textId="68AD9BBF" w:rsidR="000377BD" w:rsidRPr="00D74802" w:rsidRDefault="006E7F0D" w:rsidP="0003343A">
            <w:pPr>
              <w:kinsoku w:val="0"/>
              <w:overflowPunct w:val="0"/>
              <w:autoSpaceDE w:val="0"/>
              <w:autoSpaceDN w:val="0"/>
              <w:adjustRightInd w:val="0"/>
              <w:snapToGrid w:val="0"/>
              <w:jc w:val="right"/>
              <w:rPr>
                <w:sz w:val="21"/>
                <w:szCs w:val="21"/>
              </w:rPr>
            </w:pPr>
            <w:r w:rsidRPr="00D74802">
              <w:rPr>
                <w:sz w:val="21"/>
                <w:szCs w:val="21"/>
              </w:rPr>
              <w:t>2校</w:t>
            </w:r>
          </w:p>
        </w:tc>
        <w:tc>
          <w:tcPr>
            <w:tcW w:w="1474" w:type="dxa"/>
            <w:vAlign w:val="center"/>
          </w:tcPr>
          <w:p w14:paraId="6B8BFBC0" w14:textId="30A131FC" w:rsidR="000377BD" w:rsidRPr="00D74802" w:rsidRDefault="006E7F0D" w:rsidP="0003343A">
            <w:pPr>
              <w:kinsoku w:val="0"/>
              <w:overflowPunct w:val="0"/>
              <w:autoSpaceDE w:val="0"/>
              <w:autoSpaceDN w:val="0"/>
              <w:adjustRightInd w:val="0"/>
              <w:snapToGrid w:val="0"/>
              <w:jc w:val="right"/>
              <w:rPr>
                <w:sz w:val="21"/>
                <w:szCs w:val="21"/>
              </w:rPr>
            </w:pPr>
            <w:r w:rsidRPr="00D74802">
              <w:rPr>
                <w:sz w:val="21"/>
                <w:szCs w:val="21"/>
              </w:rPr>
              <w:t>3校</w:t>
            </w:r>
          </w:p>
        </w:tc>
        <w:tc>
          <w:tcPr>
            <w:tcW w:w="1581" w:type="dxa"/>
            <w:tcBorders>
              <w:top w:val="single" w:sz="4" w:space="0" w:color="auto"/>
              <w:left w:val="single" w:sz="4" w:space="0" w:color="auto"/>
              <w:bottom w:val="single" w:sz="4" w:space="0" w:color="auto"/>
              <w:right w:val="single" w:sz="4" w:space="0" w:color="auto"/>
            </w:tcBorders>
            <w:vAlign w:val="center"/>
          </w:tcPr>
          <w:p w14:paraId="7445D747" w14:textId="48ECC033" w:rsidR="000377BD" w:rsidRPr="00D74802" w:rsidRDefault="000377BD" w:rsidP="0003343A">
            <w:pPr>
              <w:kinsoku w:val="0"/>
              <w:overflowPunct w:val="0"/>
              <w:autoSpaceDE w:val="0"/>
              <w:autoSpaceDN w:val="0"/>
              <w:adjustRightInd w:val="0"/>
              <w:snapToGrid w:val="0"/>
              <w:jc w:val="center"/>
              <w:rPr>
                <w:rStyle w:val="a8"/>
                <w:sz w:val="21"/>
                <w:szCs w:val="21"/>
              </w:rPr>
            </w:pPr>
            <w:r w:rsidRPr="00D74802">
              <w:rPr>
                <w:rStyle w:val="a8"/>
                <w:rFonts w:hint="eastAsia"/>
                <w:sz w:val="21"/>
                <w:szCs w:val="21"/>
              </w:rPr>
              <w:t>基本目標２</w:t>
            </w:r>
          </w:p>
        </w:tc>
      </w:tr>
      <w:tr w:rsidR="000377BD" w:rsidRPr="006F0E07" w14:paraId="7244AC6B" w14:textId="77777777" w:rsidTr="009A6071">
        <w:trPr>
          <w:jc w:val="right"/>
        </w:trPr>
        <w:tc>
          <w:tcPr>
            <w:tcW w:w="1077" w:type="dxa"/>
            <w:vAlign w:val="center"/>
          </w:tcPr>
          <w:p w14:paraId="49FDF228" w14:textId="4BF7ABB7" w:rsidR="000377BD" w:rsidRPr="00D74802" w:rsidRDefault="000377BD" w:rsidP="000377BD">
            <w:pPr>
              <w:kinsoku w:val="0"/>
              <w:overflowPunct w:val="0"/>
              <w:autoSpaceDE w:val="0"/>
              <w:autoSpaceDN w:val="0"/>
              <w:jc w:val="center"/>
              <w:rPr>
                <w:sz w:val="21"/>
                <w:szCs w:val="21"/>
              </w:rPr>
            </w:pPr>
            <w:r w:rsidRPr="00D74802">
              <w:rPr>
                <w:rFonts w:hint="eastAsia"/>
                <w:sz w:val="21"/>
                <w:szCs w:val="21"/>
              </w:rPr>
              <w:t>イ</w:t>
            </w:r>
          </w:p>
        </w:tc>
        <w:tc>
          <w:tcPr>
            <w:tcW w:w="2746" w:type="dxa"/>
            <w:vAlign w:val="center"/>
          </w:tcPr>
          <w:p w14:paraId="2E3FB569" w14:textId="610F3F1B" w:rsidR="000377BD" w:rsidRPr="00D74802" w:rsidRDefault="000377BD" w:rsidP="0003343A">
            <w:pPr>
              <w:kinsoku w:val="0"/>
              <w:overflowPunct w:val="0"/>
              <w:autoSpaceDE w:val="0"/>
              <w:autoSpaceDN w:val="0"/>
              <w:adjustRightInd w:val="0"/>
              <w:snapToGrid w:val="0"/>
              <w:rPr>
                <w:sz w:val="21"/>
                <w:szCs w:val="21"/>
              </w:rPr>
            </w:pPr>
            <w:r w:rsidRPr="00D74802">
              <w:rPr>
                <w:rFonts w:hint="eastAsia"/>
                <w:sz w:val="21"/>
                <w:szCs w:val="21"/>
              </w:rPr>
              <w:t>各種英語イベント参加人数</w:t>
            </w:r>
          </w:p>
        </w:tc>
        <w:tc>
          <w:tcPr>
            <w:tcW w:w="1502" w:type="dxa"/>
            <w:vAlign w:val="center"/>
          </w:tcPr>
          <w:p w14:paraId="5D1F3E8E" w14:textId="5E64B033" w:rsidR="000377BD" w:rsidRPr="00D74802" w:rsidRDefault="006E7F0D" w:rsidP="0003343A">
            <w:pPr>
              <w:kinsoku w:val="0"/>
              <w:overflowPunct w:val="0"/>
              <w:autoSpaceDE w:val="0"/>
              <w:autoSpaceDN w:val="0"/>
              <w:adjustRightInd w:val="0"/>
              <w:snapToGrid w:val="0"/>
              <w:jc w:val="right"/>
              <w:rPr>
                <w:sz w:val="21"/>
                <w:szCs w:val="21"/>
              </w:rPr>
            </w:pPr>
            <w:r w:rsidRPr="00D74802">
              <w:rPr>
                <w:sz w:val="21"/>
                <w:szCs w:val="21"/>
              </w:rPr>
              <w:t>120人</w:t>
            </w:r>
          </w:p>
        </w:tc>
        <w:tc>
          <w:tcPr>
            <w:tcW w:w="1474" w:type="dxa"/>
            <w:vAlign w:val="center"/>
          </w:tcPr>
          <w:p w14:paraId="12AFBD62" w14:textId="3252BAC0" w:rsidR="000377BD" w:rsidRPr="00D74802" w:rsidRDefault="006E7F0D" w:rsidP="0003343A">
            <w:pPr>
              <w:kinsoku w:val="0"/>
              <w:overflowPunct w:val="0"/>
              <w:autoSpaceDE w:val="0"/>
              <w:autoSpaceDN w:val="0"/>
              <w:adjustRightInd w:val="0"/>
              <w:snapToGrid w:val="0"/>
              <w:jc w:val="right"/>
              <w:rPr>
                <w:sz w:val="21"/>
                <w:szCs w:val="21"/>
              </w:rPr>
            </w:pPr>
            <w:r w:rsidRPr="00D74802">
              <w:rPr>
                <w:sz w:val="21"/>
                <w:szCs w:val="21"/>
              </w:rPr>
              <w:t>170人</w:t>
            </w:r>
          </w:p>
        </w:tc>
        <w:tc>
          <w:tcPr>
            <w:tcW w:w="1581" w:type="dxa"/>
            <w:tcBorders>
              <w:top w:val="single" w:sz="4" w:space="0" w:color="auto"/>
              <w:left w:val="single" w:sz="4" w:space="0" w:color="auto"/>
              <w:bottom w:val="single" w:sz="4" w:space="0" w:color="auto"/>
              <w:right w:val="single" w:sz="4" w:space="0" w:color="auto"/>
            </w:tcBorders>
            <w:vAlign w:val="center"/>
          </w:tcPr>
          <w:p w14:paraId="7B010C60" w14:textId="3D963274" w:rsidR="000377BD" w:rsidRPr="00D74802" w:rsidRDefault="000377BD" w:rsidP="0003343A">
            <w:pPr>
              <w:kinsoku w:val="0"/>
              <w:overflowPunct w:val="0"/>
              <w:autoSpaceDE w:val="0"/>
              <w:autoSpaceDN w:val="0"/>
              <w:adjustRightInd w:val="0"/>
              <w:snapToGrid w:val="0"/>
              <w:jc w:val="center"/>
              <w:rPr>
                <w:rStyle w:val="a8"/>
                <w:sz w:val="21"/>
                <w:szCs w:val="21"/>
              </w:rPr>
            </w:pPr>
            <w:r w:rsidRPr="00D74802">
              <w:rPr>
                <w:rStyle w:val="a8"/>
                <w:rFonts w:hint="eastAsia"/>
                <w:sz w:val="21"/>
                <w:szCs w:val="21"/>
              </w:rPr>
              <w:t>基本目標２</w:t>
            </w:r>
          </w:p>
        </w:tc>
      </w:tr>
      <w:tr w:rsidR="000377BD" w:rsidRPr="006F0E07" w14:paraId="03C6D18E" w14:textId="77777777" w:rsidTr="009A6071">
        <w:trPr>
          <w:jc w:val="right"/>
        </w:trPr>
        <w:tc>
          <w:tcPr>
            <w:tcW w:w="1077" w:type="dxa"/>
            <w:vAlign w:val="center"/>
          </w:tcPr>
          <w:p w14:paraId="411ECE8D" w14:textId="77835B20" w:rsidR="000377BD" w:rsidRPr="00D74802" w:rsidRDefault="000377BD" w:rsidP="000377BD">
            <w:pPr>
              <w:kinsoku w:val="0"/>
              <w:overflowPunct w:val="0"/>
              <w:autoSpaceDE w:val="0"/>
              <w:autoSpaceDN w:val="0"/>
              <w:jc w:val="center"/>
              <w:rPr>
                <w:sz w:val="21"/>
                <w:szCs w:val="21"/>
              </w:rPr>
            </w:pPr>
            <w:r w:rsidRPr="00D74802">
              <w:rPr>
                <w:rFonts w:hint="eastAsia"/>
                <w:sz w:val="21"/>
                <w:szCs w:val="21"/>
              </w:rPr>
              <w:t>イ</w:t>
            </w:r>
          </w:p>
        </w:tc>
        <w:tc>
          <w:tcPr>
            <w:tcW w:w="2746" w:type="dxa"/>
            <w:vAlign w:val="center"/>
          </w:tcPr>
          <w:p w14:paraId="69C97A7D" w14:textId="77777777" w:rsidR="000377BD" w:rsidRPr="00D74802" w:rsidRDefault="000377BD" w:rsidP="0003343A">
            <w:pPr>
              <w:kinsoku w:val="0"/>
              <w:overflowPunct w:val="0"/>
              <w:autoSpaceDE w:val="0"/>
              <w:autoSpaceDN w:val="0"/>
              <w:adjustRightInd w:val="0"/>
              <w:snapToGrid w:val="0"/>
              <w:rPr>
                <w:sz w:val="21"/>
                <w:szCs w:val="21"/>
              </w:rPr>
            </w:pPr>
            <w:r w:rsidRPr="00D74802">
              <w:rPr>
                <w:rFonts w:hint="eastAsia"/>
                <w:sz w:val="21"/>
                <w:szCs w:val="21"/>
              </w:rPr>
              <w:t>ＩＣＴ教育推進事業</w:t>
            </w:r>
          </w:p>
          <w:p w14:paraId="55E6C05A" w14:textId="232AE698" w:rsidR="000377BD" w:rsidRPr="00D74802" w:rsidRDefault="000377BD" w:rsidP="0003343A">
            <w:pPr>
              <w:kinsoku w:val="0"/>
              <w:overflowPunct w:val="0"/>
              <w:autoSpaceDE w:val="0"/>
              <w:autoSpaceDN w:val="0"/>
              <w:adjustRightInd w:val="0"/>
              <w:snapToGrid w:val="0"/>
              <w:rPr>
                <w:sz w:val="21"/>
                <w:szCs w:val="21"/>
              </w:rPr>
            </w:pPr>
            <w:r w:rsidRPr="00D74802">
              <w:rPr>
                <w:rFonts w:hint="eastAsia"/>
                <w:sz w:val="21"/>
                <w:szCs w:val="21"/>
              </w:rPr>
              <w:t>研修会の実施</w:t>
            </w:r>
          </w:p>
        </w:tc>
        <w:tc>
          <w:tcPr>
            <w:tcW w:w="1502" w:type="dxa"/>
            <w:vAlign w:val="center"/>
          </w:tcPr>
          <w:p w14:paraId="106E2154" w14:textId="4BEC8467" w:rsidR="000377BD" w:rsidRPr="00D74802" w:rsidRDefault="006E7F0D" w:rsidP="0003343A">
            <w:pPr>
              <w:kinsoku w:val="0"/>
              <w:overflowPunct w:val="0"/>
              <w:autoSpaceDE w:val="0"/>
              <w:autoSpaceDN w:val="0"/>
              <w:adjustRightInd w:val="0"/>
              <w:snapToGrid w:val="0"/>
              <w:jc w:val="right"/>
              <w:rPr>
                <w:sz w:val="21"/>
                <w:szCs w:val="21"/>
              </w:rPr>
            </w:pPr>
            <w:r w:rsidRPr="00D74802">
              <w:rPr>
                <w:sz w:val="21"/>
                <w:szCs w:val="21"/>
              </w:rPr>
              <w:t>0回</w:t>
            </w:r>
          </w:p>
        </w:tc>
        <w:tc>
          <w:tcPr>
            <w:tcW w:w="1474" w:type="dxa"/>
            <w:vAlign w:val="center"/>
          </w:tcPr>
          <w:p w14:paraId="6C0144D1" w14:textId="6328E88E" w:rsidR="000377BD" w:rsidRPr="00D74802" w:rsidRDefault="006E7F0D" w:rsidP="0003343A">
            <w:pPr>
              <w:kinsoku w:val="0"/>
              <w:overflowPunct w:val="0"/>
              <w:autoSpaceDE w:val="0"/>
              <w:autoSpaceDN w:val="0"/>
              <w:adjustRightInd w:val="0"/>
              <w:snapToGrid w:val="0"/>
              <w:jc w:val="right"/>
              <w:rPr>
                <w:sz w:val="21"/>
                <w:szCs w:val="21"/>
              </w:rPr>
            </w:pPr>
            <w:r w:rsidRPr="00D74802">
              <w:rPr>
                <w:sz w:val="21"/>
                <w:szCs w:val="21"/>
              </w:rPr>
              <w:t>6回</w:t>
            </w:r>
          </w:p>
        </w:tc>
        <w:tc>
          <w:tcPr>
            <w:tcW w:w="1581" w:type="dxa"/>
            <w:tcBorders>
              <w:top w:val="single" w:sz="4" w:space="0" w:color="auto"/>
              <w:left w:val="single" w:sz="4" w:space="0" w:color="auto"/>
              <w:bottom w:val="single" w:sz="4" w:space="0" w:color="auto"/>
              <w:right w:val="single" w:sz="4" w:space="0" w:color="auto"/>
            </w:tcBorders>
            <w:vAlign w:val="center"/>
          </w:tcPr>
          <w:p w14:paraId="07B9F3B3" w14:textId="461A6262" w:rsidR="000377BD" w:rsidRPr="00D74802" w:rsidRDefault="000377BD" w:rsidP="0003343A">
            <w:pPr>
              <w:kinsoku w:val="0"/>
              <w:overflowPunct w:val="0"/>
              <w:autoSpaceDE w:val="0"/>
              <w:autoSpaceDN w:val="0"/>
              <w:adjustRightInd w:val="0"/>
              <w:snapToGrid w:val="0"/>
              <w:jc w:val="center"/>
              <w:rPr>
                <w:rStyle w:val="a8"/>
                <w:sz w:val="21"/>
                <w:szCs w:val="21"/>
              </w:rPr>
            </w:pPr>
            <w:r w:rsidRPr="00D74802">
              <w:rPr>
                <w:rStyle w:val="a8"/>
                <w:rFonts w:hint="eastAsia"/>
                <w:sz w:val="21"/>
                <w:szCs w:val="21"/>
              </w:rPr>
              <w:t>基本目標２</w:t>
            </w:r>
          </w:p>
        </w:tc>
      </w:tr>
      <w:tr w:rsidR="000377BD" w:rsidRPr="006F0E07" w14:paraId="1C9D24CD" w14:textId="77777777" w:rsidTr="009A6071">
        <w:trPr>
          <w:jc w:val="right"/>
        </w:trPr>
        <w:tc>
          <w:tcPr>
            <w:tcW w:w="1077" w:type="dxa"/>
            <w:vAlign w:val="center"/>
          </w:tcPr>
          <w:p w14:paraId="2A2AB99E" w14:textId="23EA5188" w:rsidR="000377BD" w:rsidRPr="00D74802" w:rsidRDefault="000377BD" w:rsidP="000377BD">
            <w:pPr>
              <w:kinsoku w:val="0"/>
              <w:overflowPunct w:val="0"/>
              <w:autoSpaceDE w:val="0"/>
              <w:autoSpaceDN w:val="0"/>
              <w:jc w:val="center"/>
              <w:rPr>
                <w:sz w:val="21"/>
                <w:szCs w:val="21"/>
              </w:rPr>
            </w:pPr>
            <w:r w:rsidRPr="00D74802">
              <w:rPr>
                <w:rFonts w:hint="eastAsia"/>
                <w:sz w:val="21"/>
                <w:szCs w:val="21"/>
              </w:rPr>
              <w:t>イ</w:t>
            </w:r>
          </w:p>
        </w:tc>
        <w:tc>
          <w:tcPr>
            <w:tcW w:w="2746" w:type="dxa"/>
            <w:vAlign w:val="center"/>
          </w:tcPr>
          <w:p w14:paraId="441FA5C2" w14:textId="2EA0DF20" w:rsidR="000377BD" w:rsidRPr="00D74802" w:rsidRDefault="000377BD" w:rsidP="0003343A">
            <w:pPr>
              <w:kinsoku w:val="0"/>
              <w:overflowPunct w:val="0"/>
              <w:autoSpaceDE w:val="0"/>
              <w:autoSpaceDN w:val="0"/>
              <w:adjustRightInd w:val="0"/>
              <w:snapToGrid w:val="0"/>
              <w:rPr>
                <w:sz w:val="21"/>
                <w:szCs w:val="21"/>
              </w:rPr>
            </w:pPr>
            <w:r w:rsidRPr="00D74802">
              <w:rPr>
                <w:rFonts w:hint="eastAsia"/>
                <w:sz w:val="21"/>
                <w:szCs w:val="21"/>
              </w:rPr>
              <w:t>かがわキラサポ宣言の企業数</w:t>
            </w:r>
          </w:p>
        </w:tc>
        <w:tc>
          <w:tcPr>
            <w:tcW w:w="1502" w:type="dxa"/>
            <w:vAlign w:val="center"/>
          </w:tcPr>
          <w:p w14:paraId="0D26E8A2" w14:textId="24B09029" w:rsidR="000377BD" w:rsidRPr="00D74802" w:rsidRDefault="006E7F0D" w:rsidP="0003343A">
            <w:pPr>
              <w:kinsoku w:val="0"/>
              <w:overflowPunct w:val="0"/>
              <w:autoSpaceDE w:val="0"/>
              <w:autoSpaceDN w:val="0"/>
              <w:adjustRightInd w:val="0"/>
              <w:snapToGrid w:val="0"/>
              <w:jc w:val="right"/>
              <w:rPr>
                <w:sz w:val="21"/>
                <w:szCs w:val="21"/>
              </w:rPr>
            </w:pPr>
            <w:r w:rsidRPr="00D74802">
              <w:rPr>
                <w:sz w:val="21"/>
                <w:szCs w:val="21"/>
              </w:rPr>
              <w:t>8社</w:t>
            </w:r>
          </w:p>
        </w:tc>
        <w:tc>
          <w:tcPr>
            <w:tcW w:w="1474" w:type="dxa"/>
            <w:vAlign w:val="center"/>
          </w:tcPr>
          <w:p w14:paraId="28B74A92" w14:textId="7EBB46F5" w:rsidR="000377BD" w:rsidRPr="00D74802" w:rsidRDefault="006E7F0D" w:rsidP="0003343A">
            <w:pPr>
              <w:kinsoku w:val="0"/>
              <w:overflowPunct w:val="0"/>
              <w:autoSpaceDE w:val="0"/>
              <w:autoSpaceDN w:val="0"/>
              <w:adjustRightInd w:val="0"/>
              <w:snapToGrid w:val="0"/>
              <w:jc w:val="right"/>
              <w:rPr>
                <w:sz w:val="21"/>
                <w:szCs w:val="21"/>
              </w:rPr>
            </w:pPr>
            <w:r w:rsidRPr="00D74802">
              <w:rPr>
                <w:sz w:val="21"/>
                <w:szCs w:val="21"/>
              </w:rPr>
              <w:t>13社</w:t>
            </w:r>
          </w:p>
        </w:tc>
        <w:tc>
          <w:tcPr>
            <w:tcW w:w="1581" w:type="dxa"/>
            <w:tcBorders>
              <w:top w:val="single" w:sz="4" w:space="0" w:color="auto"/>
              <w:left w:val="single" w:sz="4" w:space="0" w:color="auto"/>
              <w:bottom w:val="single" w:sz="4" w:space="0" w:color="auto"/>
              <w:right w:val="single" w:sz="4" w:space="0" w:color="auto"/>
            </w:tcBorders>
            <w:vAlign w:val="center"/>
          </w:tcPr>
          <w:p w14:paraId="1AB493F7" w14:textId="1F57D726" w:rsidR="000377BD" w:rsidRPr="00D74802" w:rsidRDefault="000377BD" w:rsidP="0003343A">
            <w:pPr>
              <w:kinsoku w:val="0"/>
              <w:overflowPunct w:val="0"/>
              <w:autoSpaceDE w:val="0"/>
              <w:autoSpaceDN w:val="0"/>
              <w:adjustRightInd w:val="0"/>
              <w:snapToGrid w:val="0"/>
              <w:jc w:val="center"/>
              <w:rPr>
                <w:rStyle w:val="a8"/>
                <w:sz w:val="21"/>
                <w:szCs w:val="21"/>
              </w:rPr>
            </w:pPr>
            <w:r w:rsidRPr="00D74802">
              <w:rPr>
                <w:rStyle w:val="a8"/>
                <w:rFonts w:hint="eastAsia"/>
                <w:sz w:val="21"/>
                <w:szCs w:val="21"/>
              </w:rPr>
              <w:t>基本目標２</w:t>
            </w:r>
          </w:p>
        </w:tc>
      </w:tr>
      <w:tr w:rsidR="000377BD" w:rsidRPr="006F0E07" w14:paraId="54838884" w14:textId="77777777" w:rsidTr="009A6071">
        <w:trPr>
          <w:jc w:val="right"/>
        </w:trPr>
        <w:tc>
          <w:tcPr>
            <w:tcW w:w="1077" w:type="dxa"/>
            <w:vAlign w:val="center"/>
          </w:tcPr>
          <w:p w14:paraId="3690D80A" w14:textId="6F4682B4" w:rsidR="000377BD" w:rsidRPr="00D74802" w:rsidRDefault="000377BD" w:rsidP="000377BD">
            <w:pPr>
              <w:kinsoku w:val="0"/>
              <w:overflowPunct w:val="0"/>
              <w:autoSpaceDE w:val="0"/>
              <w:autoSpaceDN w:val="0"/>
              <w:jc w:val="center"/>
              <w:rPr>
                <w:sz w:val="21"/>
                <w:szCs w:val="21"/>
              </w:rPr>
            </w:pPr>
            <w:r w:rsidRPr="00D74802">
              <w:rPr>
                <w:rFonts w:hint="eastAsia"/>
                <w:sz w:val="21"/>
                <w:szCs w:val="21"/>
              </w:rPr>
              <w:t>イ</w:t>
            </w:r>
          </w:p>
        </w:tc>
        <w:tc>
          <w:tcPr>
            <w:tcW w:w="2746" w:type="dxa"/>
            <w:vAlign w:val="center"/>
          </w:tcPr>
          <w:p w14:paraId="6DBCD2F8" w14:textId="512C9F79" w:rsidR="000377BD" w:rsidRPr="00D74802" w:rsidRDefault="00A258F0" w:rsidP="0003343A">
            <w:pPr>
              <w:kinsoku w:val="0"/>
              <w:overflowPunct w:val="0"/>
              <w:autoSpaceDE w:val="0"/>
              <w:autoSpaceDN w:val="0"/>
              <w:adjustRightInd w:val="0"/>
              <w:snapToGrid w:val="0"/>
              <w:rPr>
                <w:sz w:val="21"/>
                <w:szCs w:val="21"/>
              </w:rPr>
            </w:pPr>
            <w:r w:rsidRPr="00D74802">
              <w:rPr>
                <w:rFonts w:hint="eastAsia"/>
                <w:sz w:val="21"/>
                <w:szCs w:val="21"/>
              </w:rPr>
              <w:t>敬老会参加者数</w:t>
            </w:r>
          </w:p>
        </w:tc>
        <w:tc>
          <w:tcPr>
            <w:tcW w:w="1502" w:type="dxa"/>
            <w:vAlign w:val="center"/>
          </w:tcPr>
          <w:p w14:paraId="7FF65E0A" w14:textId="6D8A4ADF" w:rsidR="000377BD" w:rsidRPr="00D74802" w:rsidRDefault="006E7F0D" w:rsidP="0003343A">
            <w:pPr>
              <w:kinsoku w:val="0"/>
              <w:overflowPunct w:val="0"/>
              <w:autoSpaceDE w:val="0"/>
              <w:autoSpaceDN w:val="0"/>
              <w:adjustRightInd w:val="0"/>
              <w:snapToGrid w:val="0"/>
              <w:jc w:val="right"/>
              <w:rPr>
                <w:sz w:val="21"/>
                <w:szCs w:val="21"/>
              </w:rPr>
            </w:pPr>
            <w:r w:rsidRPr="00D74802">
              <w:rPr>
                <w:sz w:val="21"/>
                <w:szCs w:val="21"/>
              </w:rPr>
              <w:t>7,500人</w:t>
            </w:r>
          </w:p>
        </w:tc>
        <w:tc>
          <w:tcPr>
            <w:tcW w:w="1474" w:type="dxa"/>
            <w:vAlign w:val="center"/>
          </w:tcPr>
          <w:p w14:paraId="29829FD8" w14:textId="17443C50" w:rsidR="000377BD" w:rsidRPr="00D74802" w:rsidRDefault="006E7F0D" w:rsidP="0003343A">
            <w:pPr>
              <w:kinsoku w:val="0"/>
              <w:overflowPunct w:val="0"/>
              <w:autoSpaceDE w:val="0"/>
              <w:autoSpaceDN w:val="0"/>
              <w:adjustRightInd w:val="0"/>
              <w:snapToGrid w:val="0"/>
              <w:jc w:val="right"/>
              <w:rPr>
                <w:sz w:val="21"/>
                <w:szCs w:val="21"/>
              </w:rPr>
            </w:pPr>
            <w:r w:rsidRPr="00D74802">
              <w:rPr>
                <w:sz w:val="21"/>
                <w:szCs w:val="21"/>
              </w:rPr>
              <w:t>8,000</w:t>
            </w:r>
            <w:r w:rsidRPr="00D74802">
              <w:rPr>
                <w:rFonts w:hint="eastAsia"/>
                <w:sz w:val="21"/>
                <w:szCs w:val="21"/>
              </w:rPr>
              <w:t>人</w:t>
            </w:r>
          </w:p>
        </w:tc>
        <w:tc>
          <w:tcPr>
            <w:tcW w:w="1581" w:type="dxa"/>
            <w:tcBorders>
              <w:top w:val="single" w:sz="4" w:space="0" w:color="auto"/>
              <w:left w:val="single" w:sz="4" w:space="0" w:color="auto"/>
              <w:bottom w:val="single" w:sz="4" w:space="0" w:color="auto"/>
              <w:right w:val="single" w:sz="4" w:space="0" w:color="auto"/>
            </w:tcBorders>
            <w:vAlign w:val="center"/>
          </w:tcPr>
          <w:p w14:paraId="133ADED7" w14:textId="07E5811C" w:rsidR="000377BD" w:rsidRPr="00D74802" w:rsidRDefault="000377BD" w:rsidP="0003343A">
            <w:pPr>
              <w:kinsoku w:val="0"/>
              <w:overflowPunct w:val="0"/>
              <w:autoSpaceDE w:val="0"/>
              <w:autoSpaceDN w:val="0"/>
              <w:adjustRightInd w:val="0"/>
              <w:snapToGrid w:val="0"/>
              <w:jc w:val="center"/>
              <w:rPr>
                <w:rStyle w:val="a8"/>
                <w:sz w:val="21"/>
                <w:szCs w:val="21"/>
              </w:rPr>
            </w:pPr>
            <w:r w:rsidRPr="00D74802">
              <w:rPr>
                <w:rStyle w:val="a8"/>
                <w:rFonts w:hint="eastAsia"/>
                <w:sz w:val="21"/>
                <w:szCs w:val="21"/>
              </w:rPr>
              <w:t>基本目標２</w:t>
            </w:r>
          </w:p>
        </w:tc>
      </w:tr>
      <w:tr w:rsidR="000377BD" w:rsidRPr="006F0E07" w14:paraId="5B879695" w14:textId="77777777" w:rsidTr="009A6071">
        <w:trPr>
          <w:jc w:val="right"/>
        </w:trPr>
        <w:tc>
          <w:tcPr>
            <w:tcW w:w="1077" w:type="dxa"/>
            <w:vAlign w:val="center"/>
          </w:tcPr>
          <w:p w14:paraId="7D24C3F2" w14:textId="7F112B59" w:rsidR="000377BD" w:rsidRPr="00D74802" w:rsidRDefault="000377BD" w:rsidP="000377BD">
            <w:pPr>
              <w:kinsoku w:val="0"/>
              <w:overflowPunct w:val="0"/>
              <w:autoSpaceDE w:val="0"/>
              <w:autoSpaceDN w:val="0"/>
              <w:jc w:val="center"/>
              <w:rPr>
                <w:sz w:val="21"/>
                <w:szCs w:val="21"/>
              </w:rPr>
            </w:pPr>
            <w:r w:rsidRPr="00D74802">
              <w:rPr>
                <w:rFonts w:hint="eastAsia"/>
                <w:sz w:val="21"/>
                <w:szCs w:val="21"/>
              </w:rPr>
              <w:t>イ</w:t>
            </w:r>
          </w:p>
        </w:tc>
        <w:tc>
          <w:tcPr>
            <w:tcW w:w="2746" w:type="dxa"/>
            <w:vAlign w:val="center"/>
          </w:tcPr>
          <w:p w14:paraId="067E1DBE" w14:textId="2F020C8C" w:rsidR="000377BD" w:rsidRPr="00D74802" w:rsidRDefault="000377BD" w:rsidP="0003343A">
            <w:pPr>
              <w:kinsoku w:val="0"/>
              <w:overflowPunct w:val="0"/>
              <w:autoSpaceDE w:val="0"/>
              <w:autoSpaceDN w:val="0"/>
              <w:adjustRightInd w:val="0"/>
              <w:snapToGrid w:val="0"/>
              <w:rPr>
                <w:sz w:val="21"/>
                <w:szCs w:val="21"/>
              </w:rPr>
            </w:pPr>
            <w:r w:rsidRPr="00D74802">
              <w:rPr>
                <w:rFonts w:hint="eastAsia"/>
                <w:sz w:val="21"/>
                <w:szCs w:val="21"/>
              </w:rPr>
              <w:t>地域ふれあい教室の箇所数</w:t>
            </w:r>
          </w:p>
        </w:tc>
        <w:tc>
          <w:tcPr>
            <w:tcW w:w="1502" w:type="dxa"/>
            <w:vAlign w:val="center"/>
          </w:tcPr>
          <w:p w14:paraId="2F47BB32" w14:textId="2B0F73CF" w:rsidR="000377BD" w:rsidRPr="00D74802" w:rsidRDefault="006E7F0D" w:rsidP="0003343A">
            <w:pPr>
              <w:kinsoku w:val="0"/>
              <w:overflowPunct w:val="0"/>
              <w:autoSpaceDE w:val="0"/>
              <w:autoSpaceDN w:val="0"/>
              <w:adjustRightInd w:val="0"/>
              <w:snapToGrid w:val="0"/>
              <w:jc w:val="right"/>
              <w:rPr>
                <w:sz w:val="21"/>
                <w:szCs w:val="21"/>
              </w:rPr>
            </w:pPr>
            <w:r w:rsidRPr="00D74802">
              <w:rPr>
                <w:sz w:val="21"/>
                <w:szCs w:val="21"/>
              </w:rPr>
              <w:t>28ヶ所</w:t>
            </w:r>
          </w:p>
        </w:tc>
        <w:tc>
          <w:tcPr>
            <w:tcW w:w="1474" w:type="dxa"/>
            <w:vAlign w:val="center"/>
          </w:tcPr>
          <w:p w14:paraId="6DE53757" w14:textId="4DD8FE65" w:rsidR="000377BD" w:rsidRPr="00D74802" w:rsidRDefault="006E7F0D" w:rsidP="0003343A">
            <w:pPr>
              <w:kinsoku w:val="0"/>
              <w:overflowPunct w:val="0"/>
              <w:autoSpaceDE w:val="0"/>
              <w:autoSpaceDN w:val="0"/>
              <w:adjustRightInd w:val="0"/>
              <w:snapToGrid w:val="0"/>
              <w:jc w:val="right"/>
              <w:rPr>
                <w:sz w:val="21"/>
                <w:szCs w:val="21"/>
              </w:rPr>
            </w:pPr>
            <w:r w:rsidRPr="00D74802">
              <w:rPr>
                <w:sz w:val="21"/>
                <w:szCs w:val="21"/>
              </w:rPr>
              <w:t>45ヶ所</w:t>
            </w:r>
          </w:p>
        </w:tc>
        <w:tc>
          <w:tcPr>
            <w:tcW w:w="1581" w:type="dxa"/>
            <w:tcBorders>
              <w:top w:val="single" w:sz="4" w:space="0" w:color="auto"/>
              <w:left w:val="single" w:sz="4" w:space="0" w:color="auto"/>
              <w:bottom w:val="single" w:sz="4" w:space="0" w:color="auto"/>
              <w:right w:val="single" w:sz="4" w:space="0" w:color="auto"/>
            </w:tcBorders>
            <w:vAlign w:val="center"/>
          </w:tcPr>
          <w:p w14:paraId="0D88FE11" w14:textId="0A96BA69" w:rsidR="000377BD" w:rsidRPr="00D74802" w:rsidRDefault="000377BD" w:rsidP="0003343A">
            <w:pPr>
              <w:kinsoku w:val="0"/>
              <w:overflowPunct w:val="0"/>
              <w:autoSpaceDE w:val="0"/>
              <w:autoSpaceDN w:val="0"/>
              <w:adjustRightInd w:val="0"/>
              <w:snapToGrid w:val="0"/>
              <w:jc w:val="center"/>
              <w:rPr>
                <w:rStyle w:val="a8"/>
                <w:sz w:val="21"/>
                <w:szCs w:val="21"/>
              </w:rPr>
            </w:pPr>
            <w:r w:rsidRPr="00D74802">
              <w:rPr>
                <w:rStyle w:val="a8"/>
                <w:rFonts w:hint="eastAsia"/>
                <w:sz w:val="21"/>
                <w:szCs w:val="21"/>
              </w:rPr>
              <w:t>基本目標２</w:t>
            </w:r>
          </w:p>
        </w:tc>
      </w:tr>
      <w:tr w:rsidR="000377BD" w:rsidRPr="006F0E07" w14:paraId="55F71A7C" w14:textId="77777777" w:rsidTr="009A6071">
        <w:trPr>
          <w:jc w:val="right"/>
        </w:trPr>
        <w:tc>
          <w:tcPr>
            <w:tcW w:w="1077" w:type="dxa"/>
            <w:vAlign w:val="center"/>
          </w:tcPr>
          <w:p w14:paraId="2A56840F" w14:textId="50B8EE31" w:rsidR="000377BD" w:rsidRPr="00D74802" w:rsidRDefault="000377BD" w:rsidP="000377BD">
            <w:pPr>
              <w:kinsoku w:val="0"/>
              <w:overflowPunct w:val="0"/>
              <w:autoSpaceDE w:val="0"/>
              <w:autoSpaceDN w:val="0"/>
              <w:jc w:val="center"/>
              <w:rPr>
                <w:sz w:val="21"/>
                <w:szCs w:val="21"/>
              </w:rPr>
            </w:pPr>
            <w:r w:rsidRPr="00D74802">
              <w:rPr>
                <w:rFonts w:hint="eastAsia"/>
                <w:sz w:val="21"/>
                <w:szCs w:val="21"/>
              </w:rPr>
              <w:t>イ</w:t>
            </w:r>
          </w:p>
        </w:tc>
        <w:tc>
          <w:tcPr>
            <w:tcW w:w="2746" w:type="dxa"/>
            <w:vAlign w:val="center"/>
          </w:tcPr>
          <w:p w14:paraId="54150711" w14:textId="62BCEFA3" w:rsidR="000377BD" w:rsidRPr="00D74802" w:rsidRDefault="000377BD" w:rsidP="0003343A">
            <w:pPr>
              <w:kinsoku w:val="0"/>
              <w:overflowPunct w:val="0"/>
              <w:autoSpaceDE w:val="0"/>
              <w:autoSpaceDN w:val="0"/>
              <w:adjustRightInd w:val="0"/>
              <w:snapToGrid w:val="0"/>
              <w:rPr>
                <w:sz w:val="21"/>
                <w:szCs w:val="21"/>
              </w:rPr>
            </w:pPr>
            <w:r w:rsidRPr="00D74802">
              <w:rPr>
                <w:rFonts w:hint="eastAsia"/>
                <w:sz w:val="21"/>
                <w:szCs w:val="21"/>
              </w:rPr>
              <w:t>居場所の箇所数</w:t>
            </w:r>
          </w:p>
        </w:tc>
        <w:tc>
          <w:tcPr>
            <w:tcW w:w="1502" w:type="dxa"/>
            <w:vAlign w:val="center"/>
          </w:tcPr>
          <w:p w14:paraId="45BD0C4A" w14:textId="70F98F38" w:rsidR="000377BD" w:rsidRPr="00D74802" w:rsidRDefault="006E7F0D" w:rsidP="0003343A">
            <w:pPr>
              <w:kinsoku w:val="0"/>
              <w:overflowPunct w:val="0"/>
              <w:autoSpaceDE w:val="0"/>
              <w:autoSpaceDN w:val="0"/>
              <w:adjustRightInd w:val="0"/>
              <w:snapToGrid w:val="0"/>
              <w:jc w:val="right"/>
              <w:rPr>
                <w:sz w:val="21"/>
                <w:szCs w:val="21"/>
              </w:rPr>
            </w:pPr>
            <w:r w:rsidRPr="00D74802">
              <w:rPr>
                <w:sz w:val="21"/>
                <w:szCs w:val="21"/>
              </w:rPr>
              <w:t>8ヶ所</w:t>
            </w:r>
          </w:p>
        </w:tc>
        <w:tc>
          <w:tcPr>
            <w:tcW w:w="1474" w:type="dxa"/>
            <w:vAlign w:val="center"/>
          </w:tcPr>
          <w:p w14:paraId="008D490E" w14:textId="6ABCA394" w:rsidR="000377BD" w:rsidRPr="00D74802" w:rsidRDefault="006E7F0D" w:rsidP="0003343A">
            <w:pPr>
              <w:kinsoku w:val="0"/>
              <w:overflowPunct w:val="0"/>
              <w:autoSpaceDE w:val="0"/>
              <w:autoSpaceDN w:val="0"/>
              <w:adjustRightInd w:val="0"/>
              <w:snapToGrid w:val="0"/>
              <w:jc w:val="right"/>
              <w:rPr>
                <w:sz w:val="21"/>
                <w:szCs w:val="21"/>
              </w:rPr>
            </w:pPr>
            <w:r w:rsidRPr="00D74802">
              <w:rPr>
                <w:sz w:val="21"/>
                <w:szCs w:val="21"/>
              </w:rPr>
              <w:t>38ヶ所</w:t>
            </w:r>
          </w:p>
        </w:tc>
        <w:tc>
          <w:tcPr>
            <w:tcW w:w="1581" w:type="dxa"/>
            <w:tcBorders>
              <w:top w:val="single" w:sz="4" w:space="0" w:color="auto"/>
              <w:left w:val="single" w:sz="4" w:space="0" w:color="auto"/>
              <w:bottom w:val="single" w:sz="4" w:space="0" w:color="auto"/>
              <w:right w:val="single" w:sz="4" w:space="0" w:color="auto"/>
            </w:tcBorders>
            <w:vAlign w:val="center"/>
          </w:tcPr>
          <w:p w14:paraId="47384D37" w14:textId="5379FA34" w:rsidR="000377BD" w:rsidRPr="00D74802" w:rsidRDefault="000377BD" w:rsidP="0003343A">
            <w:pPr>
              <w:kinsoku w:val="0"/>
              <w:overflowPunct w:val="0"/>
              <w:autoSpaceDE w:val="0"/>
              <w:autoSpaceDN w:val="0"/>
              <w:adjustRightInd w:val="0"/>
              <w:snapToGrid w:val="0"/>
              <w:jc w:val="center"/>
              <w:rPr>
                <w:rStyle w:val="a8"/>
                <w:sz w:val="21"/>
                <w:szCs w:val="21"/>
              </w:rPr>
            </w:pPr>
            <w:r w:rsidRPr="00D74802">
              <w:rPr>
                <w:rStyle w:val="a8"/>
                <w:rFonts w:hint="eastAsia"/>
                <w:sz w:val="21"/>
                <w:szCs w:val="21"/>
              </w:rPr>
              <w:t>基本目標２</w:t>
            </w:r>
          </w:p>
        </w:tc>
      </w:tr>
      <w:tr w:rsidR="000377BD" w:rsidRPr="006F0E07" w14:paraId="44180245" w14:textId="77777777" w:rsidTr="009A6071">
        <w:trPr>
          <w:jc w:val="right"/>
        </w:trPr>
        <w:tc>
          <w:tcPr>
            <w:tcW w:w="1077" w:type="dxa"/>
            <w:vAlign w:val="center"/>
          </w:tcPr>
          <w:p w14:paraId="06757613" w14:textId="56E5282C" w:rsidR="000377BD" w:rsidRPr="00D74802" w:rsidRDefault="000377BD" w:rsidP="000377BD">
            <w:pPr>
              <w:kinsoku w:val="0"/>
              <w:overflowPunct w:val="0"/>
              <w:autoSpaceDE w:val="0"/>
              <w:autoSpaceDN w:val="0"/>
              <w:jc w:val="center"/>
              <w:rPr>
                <w:sz w:val="21"/>
                <w:szCs w:val="21"/>
              </w:rPr>
            </w:pPr>
            <w:r w:rsidRPr="00D74802">
              <w:rPr>
                <w:rFonts w:hint="eastAsia"/>
                <w:sz w:val="21"/>
                <w:szCs w:val="21"/>
              </w:rPr>
              <w:t>イ</w:t>
            </w:r>
          </w:p>
        </w:tc>
        <w:tc>
          <w:tcPr>
            <w:tcW w:w="2746" w:type="dxa"/>
            <w:vAlign w:val="center"/>
          </w:tcPr>
          <w:p w14:paraId="633F6BE0" w14:textId="12146414" w:rsidR="000377BD" w:rsidRPr="00D74802" w:rsidRDefault="000377BD" w:rsidP="0003343A">
            <w:pPr>
              <w:kinsoku w:val="0"/>
              <w:overflowPunct w:val="0"/>
              <w:autoSpaceDE w:val="0"/>
              <w:autoSpaceDN w:val="0"/>
              <w:adjustRightInd w:val="0"/>
              <w:snapToGrid w:val="0"/>
              <w:rPr>
                <w:sz w:val="21"/>
                <w:szCs w:val="21"/>
              </w:rPr>
            </w:pPr>
            <w:r w:rsidRPr="00D74802">
              <w:rPr>
                <w:rFonts w:hint="eastAsia"/>
                <w:sz w:val="21"/>
                <w:szCs w:val="21"/>
              </w:rPr>
              <w:t>福祉バス利用者数</w:t>
            </w:r>
          </w:p>
        </w:tc>
        <w:tc>
          <w:tcPr>
            <w:tcW w:w="1502" w:type="dxa"/>
            <w:vAlign w:val="center"/>
          </w:tcPr>
          <w:p w14:paraId="131A5A54" w14:textId="6A18E513" w:rsidR="000377BD" w:rsidRPr="00D74802" w:rsidRDefault="006E7F0D" w:rsidP="0003343A">
            <w:pPr>
              <w:kinsoku w:val="0"/>
              <w:overflowPunct w:val="0"/>
              <w:autoSpaceDE w:val="0"/>
              <w:autoSpaceDN w:val="0"/>
              <w:adjustRightInd w:val="0"/>
              <w:snapToGrid w:val="0"/>
              <w:jc w:val="right"/>
              <w:rPr>
                <w:sz w:val="21"/>
                <w:szCs w:val="21"/>
              </w:rPr>
            </w:pPr>
            <w:r w:rsidRPr="00D74802">
              <w:rPr>
                <w:sz w:val="21"/>
                <w:szCs w:val="21"/>
              </w:rPr>
              <w:t>30,121人</w:t>
            </w:r>
          </w:p>
        </w:tc>
        <w:tc>
          <w:tcPr>
            <w:tcW w:w="1474" w:type="dxa"/>
            <w:vAlign w:val="center"/>
          </w:tcPr>
          <w:p w14:paraId="7507F5D8" w14:textId="5EB06F69" w:rsidR="000377BD" w:rsidRPr="00D74802" w:rsidRDefault="006E7F0D" w:rsidP="0003343A">
            <w:pPr>
              <w:kinsoku w:val="0"/>
              <w:overflowPunct w:val="0"/>
              <w:autoSpaceDE w:val="0"/>
              <w:autoSpaceDN w:val="0"/>
              <w:adjustRightInd w:val="0"/>
              <w:snapToGrid w:val="0"/>
              <w:jc w:val="right"/>
              <w:rPr>
                <w:sz w:val="21"/>
                <w:szCs w:val="21"/>
              </w:rPr>
            </w:pPr>
            <w:r w:rsidRPr="00D74802">
              <w:rPr>
                <w:sz w:val="21"/>
                <w:szCs w:val="21"/>
              </w:rPr>
              <w:t>30,000人</w:t>
            </w:r>
          </w:p>
        </w:tc>
        <w:tc>
          <w:tcPr>
            <w:tcW w:w="1581" w:type="dxa"/>
            <w:tcBorders>
              <w:top w:val="single" w:sz="4" w:space="0" w:color="auto"/>
              <w:left w:val="single" w:sz="4" w:space="0" w:color="auto"/>
              <w:bottom w:val="single" w:sz="4" w:space="0" w:color="auto"/>
              <w:right w:val="single" w:sz="4" w:space="0" w:color="auto"/>
            </w:tcBorders>
            <w:vAlign w:val="center"/>
          </w:tcPr>
          <w:p w14:paraId="4D6F5B8D" w14:textId="44F5C934" w:rsidR="000377BD" w:rsidRPr="00D74802" w:rsidRDefault="000377BD" w:rsidP="0003343A">
            <w:pPr>
              <w:kinsoku w:val="0"/>
              <w:overflowPunct w:val="0"/>
              <w:autoSpaceDE w:val="0"/>
              <w:autoSpaceDN w:val="0"/>
              <w:adjustRightInd w:val="0"/>
              <w:snapToGrid w:val="0"/>
              <w:jc w:val="center"/>
              <w:rPr>
                <w:rStyle w:val="a8"/>
                <w:sz w:val="21"/>
                <w:szCs w:val="21"/>
              </w:rPr>
            </w:pPr>
            <w:r w:rsidRPr="00D74802">
              <w:rPr>
                <w:rStyle w:val="a8"/>
                <w:rFonts w:hint="eastAsia"/>
                <w:sz w:val="21"/>
                <w:szCs w:val="21"/>
              </w:rPr>
              <w:t>基本目標２</w:t>
            </w:r>
          </w:p>
        </w:tc>
      </w:tr>
      <w:tr w:rsidR="000377BD" w:rsidRPr="006F0E07" w14:paraId="18474D0D" w14:textId="77777777" w:rsidTr="009A6071">
        <w:trPr>
          <w:jc w:val="right"/>
        </w:trPr>
        <w:tc>
          <w:tcPr>
            <w:tcW w:w="1077" w:type="dxa"/>
            <w:vAlign w:val="center"/>
          </w:tcPr>
          <w:p w14:paraId="0D794132" w14:textId="3043164C" w:rsidR="000377BD" w:rsidRPr="00D74802" w:rsidRDefault="000377BD" w:rsidP="000377BD">
            <w:pPr>
              <w:kinsoku w:val="0"/>
              <w:overflowPunct w:val="0"/>
              <w:autoSpaceDE w:val="0"/>
              <w:autoSpaceDN w:val="0"/>
              <w:jc w:val="center"/>
              <w:rPr>
                <w:sz w:val="21"/>
                <w:szCs w:val="21"/>
              </w:rPr>
            </w:pPr>
            <w:r w:rsidRPr="00D74802">
              <w:rPr>
                <w:rFonts w:hint="eastAsia"/>
                <w:sz w:val="21"/>
                <w:szCs w:val="21"/>
              </w:rPr>
              <w:t>イ</w:t>
            </w:r>
          </w:p>
        </w:tc>
        <w:tc>
          <w:tcPr>
            <w:tcW w:w="2746" w:type="dxa"/>
            <w:vAlign w:val="center"/>
          </w:tcPr>
          <w:p w14:paraId="7FC6E20B" w14:textId="7A106C88" w:rsidR="000377BD" w:rsidRPr="00D74802" w:rsidRDefault="000377BD" w:rsidP="0003343A">
            <w:pPr>
              <w:kinsoku w:val="0"/>
              <w:overflowPunct w:val="0"/>
              <w:autoSpaceDE w:val="0"/>
              <w:autoSpaceDN w:val="0"/>
              <w:adjustRightInd w:val="0"/>
              <w:snapToGrid w:val="0"/>
              <w:rPr>
                <w:sz w:val="21"/>
                <w:szCs w:val="21"/>
              </w:rPr>
            </w:pPr>
            <w:r w:rsidRPr="00D74802">
              <w:rPr>
                <w:rFonts w:hint="eastAsia"/>
                <w:sz w:val="21"/>
                <w:szCs w:val="21"/>
              </w:rPr>
              <w:t>新たな公共交通施策の導入数</w:t>
            </w:r>
            <w:r w:rsidRPr="00D74802">
              <w:rPr>
                <w:sz w:val="21"/>
                <w:szCs w:val="21"/>
              </w:rPr>
              <w:t>(累計)</w:t>
            </w:r>
          </w:p>
        </w:tc>
        <w:tc>
          <w:tcPr>
            <w:tcW w:w="1502" w:type="dxa"/>
            <w:vAlign w:val="center"/>
          </w:tcPr>
          <w:p w14:paraId="0BDAB9C2" w14:textId="203757DA" w:rsidR="000377BD" w:rsidRPr="00D74802" w:rsidRDefault="006E7F0D" w:rsidP="0003343A">
            <w:pPr>
              <w:kinsoku w:val="0"/>
              <w:overflowPunct w:val="0"/>
              <w:autoSpaceDE w:val="0"/>
              <w:autoSpaceDN w:val="0"/>
              <w:adjustRightInd w:val="0"/>
              <w:snapToGrid w:val="0"/>
              <w:jc w:val="right"/>
              <w:rPr>
                <w:sz w:val="21"/>
                <w:szCs w:val="21"/>
              </w:rPr>
            </w:pPr>
            <w:r w:rsidRPr="00D74802">
              <w:rPr>
                <w:sz w:val="21"/>
                <w:szCs w:val="21"/>
              </w:rPr>
              <w:t>0件</w:t>
            </w:r>
          </w:p>
        </w:tc>
        <w:tc>
          <w:tcPr>
            <w:tcW w:w="1474" w:type="dxa"/>
            <w:vAlign w:val="center"/>
          </w:tcPr>
          <w:p w14:paraId="61150165" w14:textId="0AC660CA" w:rsidR="000377BD" w:rsidRPr="00D74802" w:rsidRDefault="006E7F0D" w:rsidP="0003343A">
            <w:pPr>
              <w:kinsoku w:val="0"/>
              <w:overflowPunct w:val="0"/>
              <w:autoSpaceDE w:val="0"/>
              <w:autoSpaceDN w:val="0"/>
              <w:adjustRightInd w:val="0"/>
              <w:snapToGrid w:val="0"/>
              <w:jc w:val="right"/>
              <w:rPr>
                <w:sz w:val="21"/>
                <w:szCs w:val="21"/>
              </w:rPr>
            </w:pPr>
            <w:r w:rsidRPr="00D74802">
              <w:rPr>
                <w:sz w:val="21"/>
                <w:szCs w:val="21"/>
              </w:rPr>
              <w:t>2件</w:t>
            </w:r>
          </w:p>
        </w:tc>
        <w:tc>
          <w:tcPr>
            <w:tcW w:w="1581" w:type="dxa"/>
            <w:tcBorders>
              <w:top w:val="single" w:sz="4" w:space="0" w:color="auto"/>
              <w:left w:val="single" w:sz="4" w:space="0" w:color="auto"/>
              <w:bottom w:val="single" w:sz="4" w:space="0" w:color="auto"/>
              <w:right w:val="single" w:sz="4" w:space="0" w:color="auto"/>
            </w:tcBorders>
            <w:vAlign w:val="center"/>
          </w:tcPr>
          <w:p w14:paraId="7DE36930" w14:textId="24349893" w:rsidR="000377BD" w:rsidRPr="00D74802" w:rsidRDefault="000377BD" w:rsidP="0003343A">
            <w:pPr>
              <w:kinsoku w:val="0"/>
              <w:overflowPunct w:val="0"/>
              <w:autoSpaceDE w:val="0"/>
              <w:autoSpaceDN w:val="0"/>
              <w:adjustRightInd w:val="0"/>
              <w:snapToGrid w:val="0"/>
              <w:jc w:val="center"/>
              <w:rPr>
                <w:rStyle w:val="a8"/>
                <w:sz w:val="21"/>
                <w:szCs w:val="21"/>
              </w:rPr>
            </w:pPr>
            <w:r w:rsidRPr="00D74802">
              <w:rPr>
                <w:rStyle w:val="a8"/>
                <w:rFonts w:hint="eastAsia"/>
                <w:sz w:val="21"/>
                <w:szCs w:val="21"/>
              </w:rPr>
              <w:t>基本目標２</w:t>
            </w:r>
          </w:p>
        </w:tc>
      </w:tr>
      <w:tr w:rsidR="000377BD" w:rsidRPr="006F0E07" w14:paraId="240617B3" w14:textId="77777777" w:rsidTr="009A6071">
        <w:trPr>
          <w:jc w:val="right"/>
        </w:trPr>
        <w:tc>
          <w:tcPr>
            <w:tcW w:w="1077" w:type="dxa"/>
            <w:vAlign w:val="center"/>
          </w:tcPr>
          <w:p w14:paraId="26F1B5DA" w14:textId="18BB342F" w:rsidR="000377BD" w:rsidRPr="00D74802" w:rsidRDefault="000377BD" w:rsidP="000377BD">
            <w:pPr>
              <w:kinsoku w:val="0"/>
              <w:overflowPunct w:val="0"/>
              <w:autoSpaceDE w:val="0"/>
              <w:autoSpaceDN w:val="0"/>
              <w:jc w:val="center"/>
              <w:rPr>
                <w:sz w:val="21"/>
                <w:szCs w:val="21"/>
              </w:rPr>
            </w:pPr>
            <w:r w:rsidRPr="00D74802">
              <w:rPr>
                <w:rFonts w:hint="eastAsia"/>
                <w:sz w:val="21"/>
                <w:szCs w:val="21"/>
              </w:rPr>
              <w:t>イ</w:t>
            </w:r>
          </w:p>
        </w:tc>
        <w:tc>
          <w:tcPr>
            <w:tcW w:w="2746" w:type="dxa"/>
            <w:vAlign w:val="center"/>
          </w:tcPr>
          <w:p w14:paraId="21DA3614" w14:textId="585AF972" w:rsidR="000377BD" w:rsidRPr="00D74802" w:rsidRDefault="000377BD" w:rsidP="0003343A">
            <w:pPr>
              <w:kinsoku w:val="0"/>
              <w:overflowPunct w:val="0"/>
              <w:autoSpaceDE w:val="0"/>
              <w:autoSpaceDN w:val="0"/>
              <w:adjustRightInd w:val="0"/>
              <w:snapToGrid w:val="0"/>
              <w:rPr>
                <w:sz w:val="21"/>
                <w:szCs w:val="21"/>
              </w:rPr>
            </w:pPr>
            <w:r w:rsidRPr="00D74802">
              <w:rPr>
                <w:rFonts w:hint="eastAsia"/>
                <w:sz w:val="21"/>
                <w:szCs w:val="21"/>
              </w:rPr>
              <w:t>しあわせ講座受講の新規団体数</w:t>
            </w:r>
          </w:p>
        </w:tc>
        <w:tc>
          <w:tcPr>
            <w:tcW w:w="1502" w:type="dxa"/>
            <w:vAlign w:val="center"/>
          </w:tcPr>
          <w:p w14:paraId="4B596B7E" w14:textId="44584584" w:rsidR="000377BD" w:rsidRPr="00D74802" w:rsidRDefault="006E7F0D" w:rsidP="0003343A">
            <w:pPr>
              <w:kinsoku w:val="0"/>
              <w:overflowPunct w:val="0"/>
              <w:autoSpaceDE w:val="0"/>
              <w:autoSpaceDN w:val="0"/>
              <w:adjustRightInd w:val="0"/>
              <w:snapToGrid w:val="0"/>
              <w:jc w:val="right"/>
              <w:rPr>
                <w:sz w:val="21"/>
                <w:szCs w:val="21"/>
              </w:rPr>
            </w:pPr>
            <w:r w:rsidRPr="00D74802">
              <w:rPr>
                <w:sz w:val="21"/>
                <w:szCs w:val="21"/>
              </w:rPr>
              <w:t>6団体</w:t>
            </w:r>
          </w:p>
        </w:tc>
        <w:tc>
          <w:tcPr>
            <w:tcW w:w="1474" w:type="dxa"/>
            <w:vAlign w:val="center"/>
          </w:tcPr>
          <w:p w14:paraId="407D8C87" w14:textId="31D88D6B" w:rsidR="000377BD" w:rsidRPr="00D74802" w:rsidRDefault="006E7F0D" w:rsidP="0003343A">
            <w:pPr>
              <w:kinsoku w:val="0"/>
              <w:overflowPunct w:val="0"/>
              <w:autoSpaceDE w:val="0"/>
              <w:autoSpaceDN w:val="0"/>
              <w:adjustRightInd w:val="0"/>
              <w:snapToGrid w:val="0"/>
              <w:jc w:val="right"/>
              <w:rPr>
                <w:sz w:val="21"/>
                <w:szCs w:val="21"/>
              </w:rPr>
            </w:pPr>
            <w:r w:rsidRPr="00D74802">
              <w:rPr>
                <w:sz w:val="21"/>
                <w:szCs w:val="21"/>
              </w:rPr>
              <w:t>9団体</w:t>
            </w:r>
          </w:p>
        </w:tc>
        <w:tc>
          <w:tcPr>
            <w:tcW w:w="1581" w:type="dxa"/>
            <w:tcBorders>
              <w:top w:val="single" w:sz="4" w:space="0" w:color="auto"/>
              <w:left w:val="single" w:sz="4" w:space="0" w:color="auto"/>
              <w:bottom w:val="single" w:sz="4" w:space="0" w:color="auto"/>
              <w:right w:val="single" w:sz="4" w:space="0" w:color="auto"/>
            </w:tcBorders>
            <w:vAlign w:val="center"/>
          </w:tcPr>
          <w:p w14:paraId="2B84E306" w14:textId="10CDFA39" w:rsidR="000377BD" w:rsidRPr="00D74802" w:rsidRDefault="000377BD" w:rsidP="0003343A">
            <w:pPr>
              <w:kinsoku w:val="0"/>
              <w:overflowPunct w:val="0"/>
              <w:autoSpaceDE w:val="0"/>
              <w:autoSpaceDN w:val="0"/>
              <w:adjustRightInd w:val="0"/>
              <w:snapToGrid w:val="0"/>
              <w:jc w:val="center"/>
              <w:rPr>
                <w:rStyle w:val="a8"/>
                <w:sz w:val="21"/>
                <w:szCs w:val="21"/>
              </w:rPr>
            </w:pPr>
            <w:r w:rsidRPr="00D74802">
              <w:rPr>
                <w:rStyle w:val="a8"/>
                <w:rFonts w:hint="eastAsia"/>
                <w:sz w:val="21"/>
                <w:szCs w:val="21"/>
              </w:rPr>
              <w:t>基本目標２</w:t>
            </w:r>
          </w:p>
        </w:tc>
      </w:tr>
      <w:tr w:rsidR="000377BD" w:rsidRPr="006F0E07" w14:paraId="54501927" w14:textId="77777777" w:rsidTr="0003343A">
        <w:trPr>
          <w:jc w:val="right"/>
        </w:trPr>
        <w:tc>
          <w:tcPr>
            <w:tcW w:w="1077" w:type="dxa"/>
            <w:vAlign w:val="center"/>
          </w:tcPr>
          <w:p w14:paraId="4D558072" w14:textId="5785DFAC" w:rsidR="000377BD" w:rsidRPr="00E2497B" w:rsidRDefault="000377BD" w:rsidP="000377BD">
            <w:pPr>
              <w:kinsoku w:val="0"/>
              <w:overflowPunct w:val="0"/>
              <w:autoSpaceDE w:val="0"/>
              <w:autoSpaceDN w:val="0"/>
              <w:jc w:val="center"/>
              <w:rPr>
                <w:sz w:val="21"/>
                <w:szCs w:val="21"/>
              </w:rPr>
            </w:pPr>
            <w:r w:rsidRPr="00E2497B">
              <w:rPr>
                <w:rFonts w:hint="eastAsia"/>
                <w:sz w:val="21"/>
                <w:szCs w:val="21"/>
              </w:rPr>
              <w:t>ウ</w:t>
            </w:r>
          </w:p>
        </w:tc>
        <w:tc>
          <w:tcPr>
            <w:tcW w:w="2746" w:type="dxa"/>
            <w:vAlign w:val="center"/>
          </w:tcPr>
          <w:p w14:paraId="642D722C" w14:textId="1BD318A6" w:rsidR="000377BD" w:rsidRPr="00E2497B" w:rsidRDefault="000377BD" w:rsidP="000377BD">
            <w:pPr>
              <w:kinsoku w:val="0"/>
              <w:wordWrap w:val="0"/>
              <w:overflowPunct w:val="0"/>
              <w:autoSpaceDE w:val="0"/>
              <w:autoSpaceDN w:val="0"/>
              <w:adjustRightInd w:val="0"/>
              <w:snapToGrid w:val="0"/>
              <w:rPr>
                <w:sz w:val="21"/>
                <w:szCs w:val="21"/>
              </w:rPr>
            </w:pPr>
            <w:r w:rsidRPr="00E2497B">
              <w:rPr>
                <w:rFonts w:hint="eastAsia"/>
                <w:sz w:val="21"/>
                <w:szCs w:val="21"/>
              </w:rPr>
              <w:t>地域コミュニティ協議会の設立数</w:t>
            </w:r>
          </w:p>
        </w:tc>
        <w:tc>
          <w:tcPr>
            <w:tcW w:w="1502" w:type="dxa"/>
            <w:vAlign w:val="center"/>
          </w:tcPr>
          <w:p w14:paraId="3E81FD3E" w14:textId="61D68C1B" w:rsidR="000377BD" w:rsidRPr="00E2497B" w:rsidRDefault="006E7F0D" w:rsidP="000377BD">
            <w:pPr>
              <w:kinsoku w:val="0"/>
              <w:wordWrap w:val="0"/>
              <w:overflowPunct w:val="0"/>
              <w:autoSpaceDE w:val="0"/>
              <w:autoSpaceDN w:val="0"/>
              <w:jc w:val="right"/>
              <w:rPr>
                <w:sz w:val="21"/>
                <w:szCs w:val="21"/>
              </w:rPr>
            </w:pPr>
            <w:r w:rsidRPr="00E2497B">
              <w:rPr>
                <w:sz w:val="21"/>
                <w:szCs w:val="21"/>
              </w:rPr>
              <w:t>8</w:t>
            </w:r>
            <w:r w:rsidR="000377BD" w:rsidRPr="00E2497B">
              <w:rPr>
                <w:rFonts w:hint="eastAsia"/>
                <w:sz w:val="21"/>
                <w:szCs w:val="21"/>
              </w:rPr>
              <w:t>協議会</w:t>
            </w:r>
          </w:p>
        </w:tc>
        <w:tc>
          <w:tcPr>
            <w:tcW w:w="1474" w:type="dxa"/>
            <w:vAlign w:val="center"/>
          </w:tcPr>
          <w:p w14:paraId="1BDD05A6" w14:textId="47FD579D" w:rsidR="000377BD" w:rsidRPr="00E2497B" w:rsidRDefault="000377BD" w:rsidP="000377BD">
            <w:pPr>
              <w:kinsoku w:val="0"/>
              <w:wordWrap w:val="0"/>
              <w:overflowPunct w:val="0"/>
              <w:autoSpaceDE w:val="0"/>
              <w:autoSpaceDN w:val="0"/>
              <w:jc w:val="right"/>
              <w:rPr>
                <w:sz w:val="21"/>
                <w:szCs w:val="21"/>
              </w:rPr>
            </w:pPr>
            <w:r w:rsidRPr="00E2497B">
              <w:rPr>
                <w:sz w:val="21"/>
                <w:szCs w:val="21"/>
              </w:rPr>
              <w:t>10協議会</w:t>
            </w:r>
          </w:p>
        </w:tc>
        <w:tc>
          <w:tcPr>
            <w:tcW w:w="1581" w:type="dxa"/>
            <w:tcBorders>
              <w:top w:val="single" w:sz="4" w:space="0" w:color="auto"/>
              <w:left w:val="single" w:sz="4" w:space="0" w:color="auto"/>
              <w:bottom w:val="single" w:sz="4" w:space="0" w:color="auto"/>
              <w:right w:val="single" w:sz="4" w:space="0" w:color="auto"/>
            </w:tcBorders>
            <w:vAlign w:val="center"/>
          </w:tcPr>
          <w:p w14:paraId="092E67C8" w14:textId="299A8AAF" w:rsidR="000377BD" w:rsidRPr="00E2497B" w:rsidRDefault="000377BD" w:rsidP="000377BD">
            <w:pPr>
              <w:kinsoku w:val="0"/>
              <w:wordWrap w:val="0"/>
              <w:overflowPunct w:val="0"/>
              <w:autoSpaceDE w:val="0"/>
              <w:autoSpaceDN w:val="0"/>
              <w:jc w:val="center"/>
              <w:rPr>
                <w:rStyle w:val="a8"/>
                <w:sz w:val="21"/>
                <w:szCs w:val="21"/>
              </w:rPr>
            </w:pPr>
            <w:r w:rsidRPr="00E2497B">
              <w:rPr>
                <w:rStyle w:val="a8"/>
                <w:rFonts w:hint="eastAsia"/>
                <w:sz w:val="21"/>
                <w:szCs w:val="21"/>
              </w:rPr>
              <w:t>基本目標３</w:t>
            </w:r>
          </w:p>
        </w:tc>
      </w:tr>
      <w:tr w:rsidR="000377BD" w:rsidRPr="006F0E07" w14:paraId="52D7639D" w14:textId="77777777" w:rsidTr="0003343A">
        <w:trPr>
          <w:jc w:val="right"/>
        </w:trPr>
        <w:tc>
          <w:tcPr>
            <w:tcW w:w="1077" w:type="dxa"/>
            <w:vAlign w:val="center"/>
          </w:tcPr>
          <w:p w14:paraId="43658BC5" w14:textId="47517195" w:rsidR="000377BD" w:rsidRPr="00E2497B" w:rsidRDefault="000377BD" w:rsidP="000377BD">
            <w:pPr>
              <w:kinsoku w:val="0"/>
              <w:overflowPunct w:val="0"/>
              <w:autoSpaceDE w:val="0"/>
              <w:autoSpaceDN w:val="0"/>
              <w:jc w:val="center"/>
              <w:rPr>
                <w:sz w:val="21"/>
                <w:szCs w:val="21"/>
              </w:rPr>
            </w:pPr>
            <w:r w:rsidRPr="00E2497B">
              <w:rPr>
                <w:rFonts w:hint="eastAsia"/>
                <w:sz w:val="21"/>
                <w:szCs w:val="21"/>
              </w:rPr>
              <w:t>ウ</w:t>
            </w:r>
          </w:p>
        </w:tc>
        <w:tc>
          <w:tcPr>
            <w:tcW w:w="2746" w:type="dxa"/>
            <w:vAlign w:val="center"/>
          </w:tcPr>
          <w:p w14:paraId="29AFD1D2" w14:textId="5A298CB4" w:rsidR="000377BD" w:rsidRPr="00E2497B" w:rsidRDefault="000377BD" w:rsidP="000377BD">
            <w:pPr>
              <w:kinsoku w:val="0"/>
              <w:wordWrap w:val="0"/>
              <w:overflowPunct w:val="0"/>
              <w:autoSpaceDE w:val="0"/>
              <w:autoSpaceDN w:val="0"/>
              <w:adjustRightInd w:val="0"/>
              <w:snapToGrid w:val="0"/>
              <w:rPr>
                <w:sz w:val="21"/>
                <w:szCs w:val="21"/>
              </w:rPr>
            </w:pPr>
            <w:r w:rsidRPr="00E2497B">
              <w:rPr>
                <w:rFonts w:hint="eastAsia"/>
                <w:sz w:val="21"/>
                <w:szCs w:val="21"/>
              </w:rPr>
              <w:t>協議会の開催数</w:t>
            </w:r>
          </w:p>
        </w:tc>
        <w:tc>
          <w:tcPr>
            <w:tcW w:w="1502" w:type="dxa"/>
            <w:vAlign w:val="center"/>
          </w:tcPr>
          <w:p w14:paraId="5911232E" w14:textId="7EC9C996" w:rsidR="000377BD" w:rsidRPr="00E2497B" w:rsidRDefault="000377BD" w:rsidP="000377BD">
            <w:pPr>
              <w:kinsoku w:val="0"/>
              <w:wordWrap w:val="0"/>
              <w:overflowPunct w:val="0"/>
              <w:autoSpaceDE w:val="0"/>
              <w:autoSpaceDN w:val="0"/>
              <w:jc w:val="right"/>
              <w:rPr>
                <w:sz w:val="21"/>
                <w:szCs w:val="21"/>
              </w:rPr>
            </w:pPr>
            <w:r w:rsidRPr="00D74802">
              <w:rPr>
                <w:sz w:val="21"/>
                <w:szCs w:val="21"/>
              </w:rPr>
              <w:t>0回</w:t>
            </w:r>
          </w:p>
        </w:tc>
        <w:tc>
          <w:tcPr>
            <w:tcW w:w="1474" w:type="dxa"/>
            <w:vAlign w:val="center"/>
          </w:tcPr>
          <w:p w14:paraId="017F76E7" w14:textId="3AF197DA" w:rsidR="000377BD" w:rsidRPr="00E2497B" w:rsidRDefault="000377BD" w:rsidP="000377BD">
            <w:pPr>
              <w:kinsoku w:val="0"/>
              <w:wordWrap w:val="0"/>
              <w:overflowPunct w:val="0"/>
              <w:autoSpaceDE w:val="0"/>
              <w:autoSpaceDN w:val="0"/>
              <w:jc w:val="right"/>
              <w:rPr>
                <w:sz w:val="21"/>
                <w:szCs w:val="21"/>
              </w:rPr>
            </w:pPr>
            <w:r w:rsidRPr="00E2497B">
              <w:rPr>
                <w:sz w:val="21"/>
                <w:szCs w:val="21"/>
              </w:rPr>
              <w:t>4回</w:t>
            </w:r>
          </w:p>
        </w:tc>
        <w:tc>
          <w:tcPr>
            <w:tcW w:w="1581" w:type="dxa"/>
            <w:tcBorders>
              <w:top w:val="single" w:sz="4" w:space="0" w:color="auto"/>
              <w:left w:val="single" w:sz="4" w:space="0" w:color="auto"/>
              <w:bottom w:val="single" w:sz="4" w:space="0" w:color="auto"/>
              <w:right w:val="single" w:sz="4" w:space="0" w:color="auto"/>
            </w:tcBorders>
            <w:vAlign w:val="center"/>
          </w:tcPr>
          <w:p w14:paraId="12013192" w14:textId="2D60F60F" w:rsidR="000377BD" w:rsidRPr="00E2497B" w:rsidRDefault="000377BD" w:rsidP="000377BD">
            <w:pPr>
              <w:kinsoku w:val="0"/>
              <w:wordWrap w:val="0"/>
              <w:overflowPunct w:val="0"/>
              <w:autoSpaceDE w:val="0"/>
              <w:autoSpaceDN w:val="0"/>
              <w:jc w:val="center"/>
              <w:rPr>
                <w:rStyle w:val="a8"/>
                <w:sz w:val="21"/>
                <w:szCs w:val="21"/>
              </w:rPr>
            </w:pPr>
            <w:r w:rsidRPr="00E2497B">
              <w:rPr>
                <w:rStyle w:val="a8"/>
                <w:rFonts w:hint="eastAsia"/>
                <w:sz w:val="21"/>
                <w:szCs w:val="21"/>
              </w:rPr>
              <w:t>基本目標３</w:t>
            </w:r>
          </w:p>
        </w:tc>
      </w:tr>
      <w:tr w:rsidR="000377BD" w:rsidRPr="006F0E07" w14:paraId="72C4AE77" w14:textId="77777777" w:rsidTr="0003343A">
        <w:trPr>
          <w:jc w:val="right"/>
        </w:trPr>
        <w:tc>
          <w:tcPr>
            <w:tcW w:w="1077" w:type="dxa"/>
            <w:vAlign w:val="center"/>
          </w:tcPr>
          <w:p w14:paraId="35A215C8" w14:textId="1E478145" w:rsidR="000377BD" w:rsidRPr="00E2497B" w:rsidRDefault="00C50B49" w:rsidP="000377BD">
            <w:pPr>
              <w:kinsoku w:val="0"/>
              <w:overflowPunct w:val="0"/>
              <w:autoSpaceDE w:val="0"/>
              <w:autoSpaceDN w:val="0"/>
              <w:jc w:val="center"/>
              <w:rPr>
                <w:sz w:val="21"/>
                <w:szCs w:val="21"/>
                <w:highlight w:val="yellow"/>
              </w:rPr>
            </w:pPr>
            <w:r w:rsidRPr="00D74802">
              <w:rPr>
                <w:rFonts w:hint="eastAsia"/>
                <w:sz w:val="21"/>
                <w:szCs w:val="21"/>
              </w:rPr>
              <w:t>ウ</w:t>
            </w:r>
          </w:p>
        </w:tc>
        <w:tc>
          <w:tcPr>
            <w:tcW w:w="2746" w:type="dxa"/>
            <w:vAlign w:val="center"/>
          </w:tcPr>
          <w:p w14:paraId="2679FB5F" w14:textId="77777777" w:rsidR="000377BD" w:rsidRPr="00D74802" w:rsidRDefault="000377BD" w:rsidP="000377BD">
            <w:pPr>
              <w:kinsoku w:val="0"/>
              <w:wordWrap w:val="0"/>
              <w:overflowPunct w:val="0"/>
              <w:autoSpaceDE w:val="0"/>
              <w:autoSpaceDN w:val="0"/>
              <w:adjustRightInd w:val="0"/>
              <w:snapToGrid w:val="0"/>
              <w:rPr>
                <w:sz w:val="21"/>
                <w:szCs w:val="21"/>
              </w:rPr>
            </w:pPr>
            <w:r w:rsidRPr="00D74802">
              <w:rPr>
                <w:rFonts w:hint="eastAsia"/>
                <w:sz w:val="21"/>
                <w:szCs w:val="21"/>
              </w:rPr>
              <w:t>イベント実施支援事業</w:t>
            </w:r>
          </w:p>
          <w:p w14:paraId="262A74EC" w14:textId="3836FE9F" w:rsidR="000377BD" w:rsidRPr="00E2497B" w:rsidRDefault="000377BD" w:rsidP="000377BD">
            <w:pPr>
              <w:kinsoku w:val="0"/>
              <w:wordWrap w:val="0"/>
              <w:overflowPunct w:val="0"/>
              <w:autoSpaceDE w:val="0"/>
              <w:autoSpaceDN w:val="0"/>
              <w:adjustRightInd w:val="0"/>
              <w:snapToGrid w:val="0"/>
              <w:rPr>
                <w:sz w:val="21"/>
                <w:szCs w:val="21"/>
              </w:rPr>
            </w:pPr>
            <w:r w:rsidRPr="00D74802">
              <w:rPr>
                <w:rFonts w:hint="eastAsia"/>
                <w:sz w:val="21"/>
                <w:szCs w:val="21"/>
              </w:rPr>
              <w:t>開催イベント数</w:t>
            </w:r>
          </w:p>
        </w:tc>
        <w:tc>
          <w:tcPr>
            <w:tcW w:w="1502" w:type="dxa"/>
            <w:vAlign w:val="center"/>
          </w:tcPr>
          <w:p w14:paraId="45D43E5A" w14:textId="30D2E956" w:rsidR="000377BD" w:rsidRPr="00E2497B" w:rsidRDefault="006E7F0D" w:rsidP="000377BD">
            <w:pPr>
              <w:kinsoku w:val="0"/>
              <w:wordWrap w:val="0"/>
              <w:overflowPunct w:val="0"/>
              <w:autoSpaceDE w:val="0"/>
              <w:autoSpaceDN w:val="0"/>
              <w:jc w:val="right"/>
              <w:rPr>
                <w:sz w:val="21"/>
                <w:szCs w:val="21"/>
              </w:rPr>
            </w:pPr>
            <w:r w:rsidRPr="00E2497B">
              <w:rPr>
                <w:sz w:val="21"/>
                <w:szCs w:val="21"/>
              </w:rPr>
              <w:t>17件</w:t>
            </w:r>
          </w:p>
        </w:tc>
        <w:tc>
          <w:tcPr>
            <w:tcW w:w="1474" w:type="dxa"/>
            <w:vAlign w:val="center"/>
          </w:tcPr>
          <w:p w14:paraId="7A68DA82" w14:textId="2785D7C5" w:rsidR="000377BD" w:rsidRPr="00E2497B" w:rsidRDefault="006E7F0D" w:rsidP="000377BD">
            <w:pPr>
              <w:kinsoku w:val="0"/>
              <w:wordWrap w:val="0"/>
              <w:overflowPunct w:val="0"/>
              <w:autoSpaceDE w:val="0"/>
              <w:autoSpaceDN w:val="0"/>
              <w:jc w:val="right"/>
              <w:rPr>
                <w:sz w:val="21"/>
                <w:szCs w:val="21"/>
              </w:rPr>
            </w:pPr>
            <w:r w:rsidRPr="00E2497B">
              <w:rPr>
                <w:sz w:val="21"/>
                <w:szCs w:val="21"/>
              </w:rPr>
              <w:t>15件</w:t>
            </w:r>
          </w:p>
        </w:tc>
        <w:tc>
          <w:tcPr>
            <w:tcW w:w="1581" w:type="dxa"/>
            <w:tcBorders>
              <w:top w:val="single" w:sz="4" w:space="0" w:color="auto"/>
              <w:left w:val="single" w:sz="4" w:space="0" w:color="auto"/>
              <w:bottom w:val="single" w:sz="4" w:space="0" w:color="auto"/>
              <w:right w:val="single" w:sz="4" w:space="0" w:color="auto"/>
            </w:tcBorders>
            <w:vAlign w:val="center"/>
          </w:tcPr>
          <w:p w14:paraId="2393A8EF" w14:textId="54B361D4" w:rsidR="000377BD" w:rsidRPr="00D74802" w:rsidRDefault="000377BD" w:rsidP="000377BD">
            <w:pPr>
              <w:kinsoku w:val="0"/>
              <w:wordWrap w:val="0"/>
              <w:overflowPunct w:val="0"/>
              <w:autoSpaceDE w:val="0"/>
              <w:autoSpaceDN w:val="0"/>
              <w:jc w:val="center"/>
              <w:rPr>
                <w:rStyle w:val="a8"/>
                <w:sz w:val="21"/>
                <w:szCs w:val="21"/>
              </w:rPr>
            </w:pPr>
            <w:r w:rsidRPr="00D74802">
              <w:rPr>
                <w:rStyle w:val="a8"/>
                <w:rFonts w:hint="eastAsia"/>
                <w:sz w:val="21"/>
                <w:szCs w:val="21"/>
              </w:rPr>
              <w:t>基本目標３</w:t>
            </w:r>
          </w:p>
        </w:tc>
      </w:tr>
      <w:tr w:rsidR="000377BD" w:rsidRPr="00D36EAB" w14:paraId="675EED99" w14:textId="77777777" w:rsidTr="006F20C5">
        <w:trPr>
          <w:jc w:val="right"/>
        </w:trPr>
        <w:tc>
          <w:tcPr>
            <w:tcW w:w="1077" w:type="dxa"/>
            <w:vAlign w:val="center"/>
          </w:tcPr>
          <w:p w14:paraId="0B096419" w14:textId="676626BC" w:rsidR="000377BD" w:rsidRPr="00D74802" w:rsidRDefault="00C50B49" w:rsidP="000377BD">
            <w:pPr>
              <w:kinsoku w:val="0"/>
              <w:overflowPunct w:val="0"/>
              <w:autoSpaceDE w:val="0"/>
              <w:autoSpaceDN w:val="0"/>
              <w:jc w:val="center"/>
              <w:rPr>
                <w:sz w:val="21"/>
                <w:szCs w:val="21"/>
              </w:rPr>
            </w:pPr>
            <w:r w:rsidRPr="00D74802">
              <w:rPr>
                <w:rFonts w:hint="eastAsia"/>
                <w:sz w:val="21"/>
                <w:szCs w:val="21"/>
              </w:rPr>
              <w:t>ウ</w:t>
            </w:r>
          </w:p>
        </w:tc>
        <w:tc>
          <w:tcPr>
            <w:tcW w:w="2746" w:type="dxa"/>
            <w:vAlign w:val="center"/>
          </w:tcPr>
          <w:p w14:paraId="0251D65F" w14:textId="41DCC26D" w:rsidR="000377BD" w:rsidRPr="00D74802" w:rsidRDefault="000377BD" w:rsidP="000377BD">
            <w:pPr>
              <w:kinsoku w:val="0"/>
              <w:overflowPunct w:val="0"/>
              <w:autoSpaceDE w:val="0"/>
              <w:autoSpaceDN w:val="0"/>
              <w:adjustRightInd w:val="0"/>
              <w:snapToGrid w:val="0"/>
              <w:rPr>
                <w:sz w:val="21"/>
                <w:szCs w:val="21"/>
              </w:rPr>
            </w:pPr>
            <w:r w:rsidRPr="00D74802">
              <w:rPr>
                <w:rFonts w:hint="eastAsia"/>
                <w:sz w:val="21"/>
                <w:szCs w:val="21"/>
              </w:rPr>
              <w:t>新たな公園整備数</w:t>
            </w:r>
            <w:r w:rsidRPr="00D74802">
              <w:rPr>
                <w:sz w:val="21"/>
                <w:szCs w:val="21"/>
              </w:rPr>
              <w:t>(累計)</w:t>
            </w:r>
          </w:p>
        </w:tc>
        <w:tc>
          <w:tcPr>
            <w:tcW w:w="1502" w:type="dxa"/>
            <w:vAlign w:val="center"/>
          </w:tcPr>
          <w:p w14:paraId="1899B256" w14:textId="2BA0B221" w:rsidR="000377BD" w:rsidRPr="00D74802" w:rsidRDefault="006E7F0D" w:rsidP="000377BD">
            <w:pPr>
              <w:kinsoku w:val="0"/>
              <w:overflowPunct w:val="0"/>
              <w:autoSpaceDE w:val="0"/>
              <w:autoSpaceDN w:val="0"/>
              <w:adjustRightInd w:val="0"/>
              <w:snapToGrid w:val="0"/>
              <w:jc w:val="right"/>
              <w:rPr>
                <w:sz w:val="21"/>
                <w:szCs w:val="21"/>
              </w:rPr>
            </w:pPr>
            <w:r w:rsidRPr="00D74802">
              <w:rPr>
                <w:sz w:val="21"/>
                <w:szCs w:val="21"/>
              </w:rPr>
              <w:t>0ヶ所</w:t>
            </w:r>
          </w:p>
        </w:tc>
        <w:tc>
          <w:tcPr>
            <w:tcW w:w="1474" w:type="dxa"/>
            <w:vAlign w:val="center"/>
          </w:tcPr>
          <w:p w14:paraId="5B5B4D15" w14:textId="3F75F2AA" w:rsidR="000377BD" w:rsidRPr="00D74802" w:rsidRDefault="006E7F0D" w:rsidP="000377BD">
            <w:pPr>
              <w:kinsoku w:val="0"/>
              <w:overflowPunct w:val="0"/>
              <w:autoSpaceDE w:val="0"/>
              <w:autoSpaceDN w:val="0"/>
              <w:adjustRightInd w:val="0"/>
              <w:snapToGrid w:val="0"/>
              <w:jc w:val="right"/>
              <w:rPr>
                <w:sz w:val="21"/>
                <w:szCs w:val="21"/>
              </w:rPr>
            </w:pPr>
            <w:r w:rsidRPr="00D74802">
              <w:rPr>
                <w:sz w:val="21"/>
                <w:szCs w:val="21"/>
              </w:rPr>
              <w:t>4ヶ所</w:t>
            </w:r>
          </w:p>
        </w:tc>
        <w:tc>
          <w:tcPr>
            <w:tcW w:w="1581" w:type="dxa"/>
            <w:tcBorders>
              <w:top w:val="single" w:sz="4" w:space="0" w:color="auto"/>
              <w:left w:val="single" w:sz="4" w:space="0" w:color="auto"/>
              <w:bottom w:val="single" w:sz="4" w:space="0" w:color="auto"/>
              <w:right w:val="single" w:sz="4" w:space="0" w:color="auto"/>
            </w:tcBorders>
            <w:vAlign w:val="center"/>
          </w:tcPr>
          <w:p w14:paraId="58A9062E" w14:textId="69B93AC4" w:rsidR="000377BD" w:rsidRPr="00D74802" w:rsidRDefault="000377BD" w:rsidP="000377BD">
            <w:pPr>
              <w:kinsoku w:val="0"/>
              <w:overflowPunct w:val="0"/>
              <w:autoSpaceDE w:val="0"/>
              <w:autoSpaceDN w:val="0"/>
              <w:adjustRightInd w:val="0"/>
              <w:snapToGrid w:val="0"/>
              <w:jc w:val="center"/>
              <w:rPr>
                <w:rStyle w:val="a8"/>
                <w:sz w:val="21"/>
                <w:szCs w:val="21"/>
              </w:rPr>
            </w:pPr>
            <w:r w:rsidRPr="00D74802">
              <w:rPr>
                <w:rStyle w:val="a8"/>
                <w:rFonts w:hint="eastAsia"/>
                <w:sz w:val="21"/>
                <w:szCs w:val="21"/>
              </w:rPr>
              <w:t>基本目標３</w:t>
            </w:r>
          </w:p>
        </w:tc>
      </w:tr>
      <w:tr w:rsidR="00C50B49" w:rsidRPr="00D36EAB" w14:paraId="60AE342D" w14:textId="77777777" w:rsidTr="006F20C5">
        <w:trPr>
          <w:jc w:val="right"/>
        </w:trPr>
        <w:tc>
          <w:tcPr>
            <w:tcW w:w="1077" w:type="dxa"/>
            <w:vAlign w:val="center"/>
          </w:tcPr>
          <w:p w14:paraId="3FCDED16" w14:textId="226AD83E" w:rsidR="00C50B49" w:rsidRPr="00D74802" w:rsidRDefault="00C50B49" w:rsidP="00C50B49">
            <w:pPr>
              <w:kinsoku w:val="0"/>
              <w:overflowPunct w:val="0"/>
              <w:autoSpaceDE w:val="0"/>
              <w:autoSpaceDN w:val="0"/>
              <w:jc w:val="center"/>
              <w:rPr>
                <w:sz w:val="21"/>
                <w:szCs w:val="21"/>
              </w:rPr>
            </w:pPr>
            <w:r w:rsidRPr="00D74802">
              <w:rPr>
                <w:rFonts w:hint="eastAsia"/>
                <w:sz w:val="21"/>
                <w:szCs w:val="21"/>
              </w:rPr>
              <w:t>ウ</w:t>
            </w:r>
          </w:p>
        </w:tc>
        <w:tc>
          <w:tcPr>
            <w:tcW w:w="2746" w:type="dxa"/>
            <w:vAlign w:val="center"/>
          </w:tcPr>
          <w:p w14:paraId="5A0D2B0D" w14:textId="66D8CAA1" w:rsidR="00C50B49" w:rsidRPr="00D74802" w:rsidRDefault="00C50B49" w:rsidP="00C50B49">
            <w:pPr>
              <w:kinsoku w:val="0"/>
              <w:overflowPunct w:val="0"/>
              <w:autoSpaceDE w:val="0"/>
              <w:autoSpaceDN w:val="0"/>
              <w:adjustRightInd w:val="0"/>
              <w:snapToGrid w:val="0"/>
              <w:rPr>
                <w:sz w:val="21"/>
                <w:szCs w:val="21"/>
              </w:rPr>
            </w:pPr>
            <w:r w:rsidRPr="00D74802">
              <w:rPr>
                <w:rFonts w:hint="eastAsia"/>
                <w:sz w:val="21"/>
                <w:szCs w:val="21"/>
              </w:rPr>
              <w:t>地域おこし協力隊隊員数</w:t>
            </w:r>
          </w:p>
        </w:tc>
        <w:tc>
          <w:tcPr>
            <w:tcW w:w="1502" w:type="dxa"/>
            <w:vAlign w:val="center"/>
          </w:tcPr>
          <w:p w14:paraId="46396531" w14:textId="67A9AC7D" w:rsidR="00C50B49" w:rsidRPr="00D74802" w:rsidRDefault="00C50B49" w:rsidP="00C50B49">
            <w:pPr>
              <w:kinsoku w:val="0"/>
              <w:overflowPunct w:val="0"/>
              <w:autoSpaceDE w:val="0"/>
              <w:autoSpaceDN w:val="0"/>
              <w:adjustRightInd w:val="0"/>
              <w:snapToGrid w:val="0"/>
              <w:jc w:val="right"/>
              <w:rPr>
                <w:sz w:val="21"/>
                <w:szCs w:val="21"/>
              </w:rPr>
            </w:pPr>
            <w:r w:rsidRPr="00D74802">
              <w:rPr>
                <w:sz w:val="21"/>
                <w:szCs w:val="21"/>
              </w:rPr>
              <w:t>2人</w:t>
            </w:r>
          </w:p>
        </w:tc>
        <w:tc>
          <w:tcPr>
            <w:tcW w:w="1474" w:type="dxa"/>
            <w:vAlign w:val="center"/>
          </w:tcPr>
          <w:p w14:paraId="22EBEFFB" w14:textId="7C9CAC1B" w:rsidR="00C50B49" w:rsidRPr="00D74802" w:rsidRDefault="00C50B49">
            <w:pPr>
              <w:kinsoku w:val="0"/>
              <w:overflowPunct w:val="0"/>
              <w:autoSpaceDE w:val="0"/>
              <w:autoSpaceDN w:val="0"/>
              <w:adjustRightInd w:val="0"/>
              <w:snapToGrid w:val="0"/>
              <w:jc w:val="right"/>
              <w:rPr>
                <w:sz w:val="21"/>
                <w:szCs w:val="21"/>
              </w:rPr>
            </w:pPr>
            <w:r w:rsidRPr="00D74802">
              <w:rPr>
                <w:sz w:val="21"/>
                <w:szCs w:val="21"/>
              </w:rPr>
              <w:t>2人</w:t>
            </w:r>
          </w:p>
        </w:tc>
        <w:tc>
          <w:tcPr>
            <w:tcW w:w="1581" w:type="dxa"/>
            <w:tcBorders>
              <w:top w:val="single" w:sz="4" w:space="0" w:color="auto"/>
              <w:left w:val="single" w:sz="4" w:space="0" w:color="auto"/>
              <w:bottom w:val="single" w:sz="4" w:space="0" w:color="auto"/>
              <w:right w:val="single" w:sz="4" w:space="0" w:color="auto"/>
            </w:tcBorders>
            <w:vAlign w:val="center"/>
          </w:tcPr>
          <w:p w14:paraId="5062283B" w14:textId="428612B1" w:rsidR="00C50B49" w:rsidRPr="00D74802" w:rsidRDefault="00C50B49" w:rsidP="00C50B49">
            <w:pPr>
              <w:kinsoku w:val="0"/>
              <w:overflowPunct w:val="0"/>
              <w:autoSpaceDE w:val="0"/>
              <w:autoSpaceDN w:val="0"/>
              <w:adjustRightInd w:val="0"/>
              <w:snapToGrid w:val="0"/>
              <w:jc w:val="center"/>
              <w:rPr>
                <w:rStyle w:val="a8"/>
                <w:sz w:val="21"/>
                <w:szCs w:val="21"/>
              </w:rPr>
            </w:pPr>
            <w:r w:rsidRPr="00D74802">
              <w:rPr>
                <w:rStyle w:val="a8"/>
                <w:rFonts w:hint="eastAsia"/>
                <w:sz w:val="21"/>
                <w:szCs w:val="21"/>
              </w:rPr>
              <w:t>基本目標３</w:t>
            </w:r>
          </w:p>
        </w:tc>
      </w:tr>
      <w:tr w:rsidR="00C50B49" w:rsidRPr="00D36EAB" w14:paraId="033D5574" w14:textId="77777777" w:rsidTr="006F20C5">
        <w:trPr>
          <w:jc w:val="right"/>
        </w:trPr>
        <w:tc>
          <w:tcPr>
            <w:tcW w:w="1077" w:type="dxa"/>
            <w:vAlign w:val="center"/>
          </w:tcPr>
          <w:p w14:paraId="16148CE6" w14:textId="77F67EC3" w:rsidR="00C50B49" w:rsidRPr="00D74802" w:rsidRDefault="00C50B49" w:rsidP="00C50B49">
            <w:pPr>
              <w:kinsoku w:val="0"/>
              <w:overflowPunct w:val="0"/>
              <w:autoSpaceDE w:val="0"/>
              <w:autoSpaceDN w:val="0"/>
              <w:jc w:val="center"/>
              <w:rPr>
                <w:sz w:val="21"/>
                <w:szCs w:val="21"/>
              </w:rPr>
            </w:pPr>
            <w:r w:rsidRPr="00D74802">
              <w:rPr>
                <w:rFonts w:hint="eastAsia"/>
                <w:sz w:val="21"/>
                <w:szCs w:val="21"/>
              </w:rPr>
              <w:t>ウ</w:t>
            </w:r>
          </w:p>
        </w:tc>
        <w:tc>
          <w:tcPr>
            <w:tcW w:w="2746" w:type="dxa"/>
            <w:vAlign w:val="center"/>
          </w:tcPr>
          <w:p w14:paraId="2D6E1245" w14:textId="714692A8" w:rsidR="00C50B49" w:rsidRPr="00D74802" w:rsidRDefault="00C50B49" w:rsidP="00C50B49">
            <w:pPr>
              <w:kinsoku w:val="0"/>
              <w:overflowPunct w:val="0"/>
              <w:autoSpaceDE w:val="0"/>
              <w:autoSpaceDN w:val="0"/>
              <w:adjustRightInd w:val="0"/>
              <w:snapToGrid w:val="0"/>
              <w:rPr>
                <w:sz w:val="21"/>
                <w:szCs w:val="21"/>
              </w:rPr>
            </w:pPr>
            <w:r w:rsidRPr="00D74802">
              <w:rPr>
                <w:rFonts w:hint="eastAsia"/>
                <w:sz w:val="21"/>
                <w:szCs w:val="21"/>
              </w:rPr>
              <w:t>地域おこし協力隊任期終了後の定住</w:t>
            </w:r>
          </w:p>
        </w:tc>
        <w:tc>
          <w:tcPr>
            <w:tcW w:w="1502" w:type="dxa"/>
            <w:vAlign w:val="center"/>
          </w:tcPr>
          <w:p w14:paraId="72BFBC2D" w14:textId="76E8BA37" w:rsidR="00C50B49" w:rsidRPr="00D74802" w:rsidRDefault="00C50B49" w:rsidP="00C50B49">
            <w:pPr>
              <w:kinsoku w:val="0"/>
              <w:overflowPunct w:val="0"/>
              <w:autoSpaceDE w:val="0"/>
              <w:autoSpaceDN w:val="0"/>
              <w:adjustRightInd w:val="0"/>
              <w:snapToGrid w:val="0"/>
              <w:jc w:val="right"/>
              <w:rPr>
                <w:sz w:val="21"/>
                <w:szCs w:val="21"/>
              </w:rPr>
            </w:pPr>
            <w:r w:rsidRPr="00D74802">
              <w:rPr>
                <w:sz w:val="21"/>
                <w:szCs w:val="21"/>
              </w:rPr>
              <w:t>0人</w:t>
            </w:r>
          </w:p>
        </w:tc>
        <w:tc>
          <w:tcPr>
            <w:tcW w:w="1474" w:type="dxa"/>
            <w:vAlign w:val="center"/>
          </w:tcPr>
          <w:p w14:paraId="40A305C1" w14:textId="3AF7D534" w:rsidR="00C50B49" w:rsidRPr="00D74802" w:rsidRDefault="00C50B49" w:rsidP="0003343A">
            <w:pPr>
              <w:kinsoku w:val="0"/>
              <w:overflowPunct w:val="0"/>
              <w:autoSpaceDE w:val="0"/>
              <w:autoSpaceDN w:val="0"/>
              <w:adjustRightInd w:val="0"/>
              <w:snapToGrid w:val="0"/>
              <w:jc w:val="left"/>
              <w:rPr>
                <w:sz w:val="20"/>
                <w:szCs w:val="20"/>
              </w:rPr>
            </w:pPr>
            <w:r w:rsidRPr="00D74802">
              <w:rPr>
                <w:rFonts w:hint="eastAsia"/>
                <w:sz w:val="20"/>
                <w:szCs w:val="20"/>
              </w:rPr>
              <w:t>任期終了者と同数</w:t>
            </w:r>
          </w:p>
        </w:tc>
        <w:tc>
          <w:tcPr>
            <w:tcW w:w="1581" w:type="dxa"/>
            <w:tcBorders>
              <w:top w:val="single" w:sz="4" w:space="0" w:color="auto"/>
              <w:left w:val="single" w:sz="4" w:space="0" w:color="auto"/>
              <w:bottom w:val="single" w:sz="4" w:space="0" w:color="auto"/>
              <w:right w:val="single" w:sz="4" w:space="0" w:color="auto"/>
            </w:tcBorders>
            <w:vAlign w:val="center"/>
          </w:tcPr>
          <w:p w14:paraId="49209D3F" w14:textId="2C87F6BB" w:rsidR="00C50B49" w:rsidRPr="00D74802" w:rsidRDefault="00C50B49" w:rsidP="00C50B49">
            <w:pPr>
              <w:kinsoku w:val="0"/>
              <w:overflowPunct w:val="0"/>
              <w:autoSpaceDE w:val="0"/>
              <w:autoSpaceDN w:val="0"/>
              <w:adjustRightInd w:val="0"/>
              <w:snapToGrid w:val="0"/>
              <w:jc w:val="center"/>
              <w:rPr>
                <w:rStyle w:val="a8"/>
                <w:sz w:val="21"/>
                <w:szCs w:val="21"/>
              </w:rPr>
            </w:pPr>
            <w:r w:rsidRPr="00D74802">
              <w:rPr>
                <w:rStyle w:val="a8"/>
                <w:rFonts w:hint="eastAsia"/>
                <w:sz w:val="21"/>
                <w:szCs w:val="21"/>
              </w:rPr>
              <w:t>基本目標３</w:t>
            </w:r>
          </w:p>
        </w:tc>
      </w:tr>
      <w:tr w:rsidR="00C50B49" w:rsidRPr="006F0E07" w14:paraId="5D4DE6FA" w14:textId="77777777" w:rsidTr="009A6071">
        <w:trPr>
          <w:jc w:val="right"/>
        </w:trPr>
        <w:tc>
          <w:tcPr>
            <w:tcW w:w="1077" w:type="dxa"/>
            <w:vAlign w:val="center"/>
          </w:tcPr>
          <w:p w14:paraId="18A075B8" w14:textId="030E7E79" w:rsidR="00C50B49" w:rsidRPr="00D74802" w:rsidRDefault="00C50B49" w:rsidP="00C50B49">
            <w:pPr>
              <w:kinsoku w:val="0"/>
              <w:overflowPunct w:val="0"/>
              <w:autoSpaceDE w:val="0"/>
              <w:autoSpaceDN w:val="0"/>
              <w:jc w:val="center"/>
              <w:rPr>
                <w:sz w:val="21"/>
                <w:szCs w:val="21"/>
              </w:rPr>
            </w:pPr>
            <w:r w:rsidRPr="00D74802">
              <w:rPr>
                <w:rFonts w:hint="eastAsia"/>
                <w:sz w:val="21"/>
                <w:szCs w:val="21"/>
              </w:rPr>
              <w:t>ウ</w:t>
            </w:r>
          </w:p>
        </w:tc>
        <w:tc>
          <w:tcPr>
            <w:tcW w:w="2746" w:type="dxa"/>
            <w:vAlign w:val="center"/>
          </w:tcPr>
          <w:p w14:paraId="5ED0D76D" w14:textId="0A13314A" w:rsidR="00C50B49" w:rsidRPr="00D74802" w:rsidRDefault="00C50B49" w:rsidP="00C50B49">
            <w:pPr>
              <w:kinsoku w:val="0"/>
              <w:wordWrap w:val="0"/>
              <w:overflowPunct w:val="0"/>
              <w:autoSpaceDE w:val="0"/>
              <w:autoSpaceDN w:val="0"/>
              <w:adjustRightInd w:val="0"/>
              <w:snapToGrid w:val="0"/>
              <w:rPr>
                <w:sz w:val="21"/>
                <w:szCs w:val="21"/>
              </w:rPr>
            </w:pPr>
            <w:r w:rsidRPr="00D74802">
              <w:rPr>
                <w:rFonts w:hint="eastAsia"/>
                <w:sz w:val="21"/>
                <w:szCs w:val="21"/>
              </w:rPr>
              <w:t>人口の社会的要因による減少の緩和</w:t>
            </w:r>
          </w:p>
        </w:tc>
        <w:tc>
          <w:tcPr>
            <w:tcW w:w="1502" w:type="dxa"/>
            <w:vAlign w:val="center"/>
          </w:tcPr>
          <w:p w14:paraId="0CE56AA9" w14:textId="2A282BA7" w:rsidR="00C50B49" w:rsidRPr="00D74802" w:rsidRDefault="00C50B49" w:rsidP="00C50B49">
            <w:pPr>
              <w:kinsoku w:val="0"/>
              <w:wordWrap w:val="0"/>
              <w:overflowPunct w:val="0"/>
              <w:autoSpaceDE w:val="0"/>
              <w:autoSpaceDN w:val="0"/>
              <w:jc w:val="right"/>
              <w:rPr>
                <w:sz w:val="21"/>
                <w:szCs w:val="21"/>
              </w:rPr>
            </w:pPr>
            <w:r w:rsidRPr="00D74802">
              <w:rPr>
                <w:rFonts w:hint="eastAsia"/>
                <w:sz w:val="21"/>
                <w:szCs w:val="21"/>
              </w:rPr>
              <w:t>－</w:t>
            </w:r>
            <w:r w:rsidRPr="00D74802">
              <w:rPr>
                <w:sz w:val="21"/>
                <w:szCs w:val="21"/>
              </w:rPr>
              <w:t>244人</w:t>
            </w:r>
          </w:p>
        </w:tc>
        <w:tc>
          <w:tcPr>
            <w:tcW w:w="1474" w:type="dxa"/>
            <w:vAlign w:val="center"/>
          </w:tcPr>
          <w:p w14:paraId="583984C0" w14:textId="621F68E0" w:rsidR="00C50B49" w:rsidRPr="00D74802" w:rsidRDefault="00C50B49" w:rsidP="00C50B49">
            <w:pPr>
              <w:kinsoku w:val="0"/>
              <w:wordWrap w:val="0"/>
              <w:overflowPunct w:val="0"/>
              <w:autoSpaceDE w:val="0"/>
              <w:autoSpaceDN w:val="0"/>
              <w:jc w:val="right"/>
              <w:rPr>
                <w:sz w:val="21"/>
                <w:szCs w:val="21"/>
              </w:rPr>
            </w:pPr>
            <w:r w:rsidRPr="00D74802">
              <w:rPr>
                <w:rFonts w:hint="eastAsia"/>
                <w:sz w:val="21"/>
                <w:szCs w:val="21"/>
              </w:rPr>
              <w:t>－</w:t>
            </w:r>
            <w:r w:rsidRPr="00D74802">
              <w:rPr>
                <w:sz w:val="21"/>
                <w:szCs w:val="21"/>
              </w:rPr>
              <w:t>140人</w:t>
            </w:r>
          </w:p>
        </w:tc>
        <w:tc>
          <w:tcPr>
            <w:tcW w:w="1581" w:type="dxa"/>
            <w:tcBorders>
              <w:top w:val="single" w:sz="4" w:space="0" w:color="auto"/>
              <w:left w:val="single" w:sz="4" w:space="0" w:color="auto"/>
              <w:bottom w:val="single" w:sz="4" w:space="0" w:color="auto"/>
              <w:right w:val="single" w:sz="4" w:space="0" w:color="auto"/>
            </w:tcBorders>
            <w:vAlign w:val="center"/>
          </w:tcPr>
          <w:p w14:paraId="31A68BCC" w14:textId="6AC90011" w:rsidR="00C50B49" w:rsidRPr="00D74802" w:rsidRDefault="00C50B49" w:rsidP="00C50B49">
            <w:pPr>
              <w:kinsoku w:val="0"/>
              <w:wordWrap w:val="0"/>
              <w:overflowPunct w:val="0"/>
              <w:autoSpaceDE w:val="0"/>
              <w:autoSpaceDN w:val="0"/>
              <w:jc w:val="center"/>
              <w:rPr>
                <w:rStyle w:val="a8"/>
                <w:sz w:val="21"/>
                <w:szCs w:val="21"/>
              </w:rPr>
            </w:pPr>
            <w:r w:rsidRPr="00D74802">
              <w:rPr>
                <w:rStyle w:val="a8"/>
                <w:rFonts w:hint="eastAsia"/>
                <w:sz w:val="21"/>
                <w:szCs w:val="21"/>
              </w:rPr>
              <w:t>基本目標３</w:t>
            </w:r>
          </w:p>
        </w:tc>
      </w:tr>
      <w:tr w:rsidR="00C50B49" w:rsidRPr="006F0E07" w14:paraId="31DC3A37" w14:textId="77777777" w:rsidTr="009A6071">
        <w:trPr>
          <w:jc w:val="right"/>
        </w:trPr>
        <w:tc>
          <w:tcPr>
            <w:tcW w:w="1077" w:type="dxa"/>
            <w:vAlign w:val="center"/>
          </w:tcPr>
          <w:p w14:paraId="46566CC4" w14:textId="5E169181" w:rsidR="00C50B49" w:rsidRPr="00D74802" w:rsidRDefault="00C50B49" w:rsidP="00C50B49">
            <w:pPr>
              <w:kinsoku w:val="0"/>
              <w:overflowPunct w:val="0"/>
              <w:autoSpaceDE w:val="0"/>
              <w:autoSpaceDN w:val="0"/>
              <w:jc w:val="center"/>
              <w:rPr>
                <w:sz w:val="21"/>
                <w:szCs w:val="21"/>
              </w:rPr>
            </w:pPr>
            <w:r w:rsidRPr="00D74802">
              <w:rPr>
                <w:rFonts w:hint="eastAsia"/>
                <w:sz w:val="21"/>
                <w:szCs w:val="21"/>
              </w:rPr>
              <w:t>ウ</w:t>
            </w:r>
          </w:p>
        </w:tc>
        <w:tc>
          <w:tcPr>
            <w:tcW w:w="2746" w:type="dxa"/>
            <w:vAlign w:val="center"/>
          </w:tcPr>
          <w:p w14:paraId="7C97842D" w14:textId="7974F2D7" w:rsidR="00C50B49" w:rsidRPr="00D74802" w:rsidRDefault="00C50B49" w:rsidP="00C50B49">
            <w:pPr>
              <w:kinsoku w:val="0"/>
              <w:wordWrap w:val="0"/>
              <w:overflowPunct w:val="0"/>
              <w:autoSpaceDE w:val="0"/>
              <w:autoSpaceDN w:val="0"/>
              <w:adjustRightInd w:val="0"/>
              <w:snapToGrid w:val="0"/>
              <w:rPr>
                <w:sz w:val="21"/>
                <w:szCs w:val="21"/>
              </w:rPr>
            </w:pPr>
            <w:r w:rsidRPr="00D74802">
              <w:rPr>
                <w:rFonts w:hint="eastAsia"/>
                <w:sz w:val="21"/>
                <w:szCs w:val="21"/>
              </w:rPr>
              <w:t>市内観光施設入込客数の増加</w:t>
            </w:r>
          </w:p>
        </w:tc>
        <w:tc>
          <w:tcPr>
            <w:tcW w:w="1502" w:type="dxa"/>
            <w:vAlign w:val="center"/>
          </w:tcPr>
          <w:p w14:paraId="5BB69E8B" w14:textId="46F8EF07" w:rsidR="00C50B49" w:rsidRPr="00D74802" w:rsidRDefault="00C50B49" w:rsidP="00C50B49">
            <w:pPr>
              <w:kinsoku w:val="0"/>
              <w:wordWrap w:val="0"/>
              <w:overflowPunct w:val="0"/>
              <w:autoSpaceDE w:val="0"/>
              <w:autoSpaceDN w:val="0"/>
              <w:jc w:val="right"/>
              <w:rPr>
                <w:sz w:val="21"/>
                <w:szCs w:val="21"/>
              </w:rPr>
            </w:pPr>
            <w:r w:rsidRPr="00D74802">
              <w:rPr>
                <w:sz w:val="21"/>
                <w:szCs w:val="21"/>
              </w:rPr>
              <w:t>75万6千人</w:t>
            </w:r>
          </w:p>
        </w:tc>
        <w:tc>
          <w:tcPr>
            <w:tcW w:w="1474" w:type="dxa"/>
            <w:vAlign w:val="center"/>
          </w:tcPr>
          <w:p w14:paraId="07ED1F6E" w14:textId="01572325" w:rsidR="00C50B49" w:rsidRPr="00D74802" w:rsidRDefault="00C50B49" w:rsidP="00C50B49">
            <w:pPr>
              <w:kinsoku w:val="0"/>
              <w:wordWrap w:val="0"/>
              <w:overflowPunct w:val="0"/>
              <w:autoSpaceDE w:val="0"/>
              <w:autoSpaceDN w:val="0"/>
              <w:jc w:val="right"/>
              <w:rPr>
                <w:sz w:val="21"/>
                <w:szCs w:val="21"/>
              </w:rPr>
            </w:pPr>
            <w:r w:rsidRPr="00D74802">
              <w:rPr>
                <w:sz w:val="21"/>
                <w:szCs w:val="21"/>
              </w:rPr>
              <w:t>100万人</w:t>
            </w:r>
          </w:p>
        </w:tc>
        <w:tc>
          <w:tcPr>
            <w:tcW w:w="1581" w:type="dxa"/>
            <w:tcBorders>
              <w:top w:val="single" w:sz="4" w:space="0" w:color="auto"/>
              <w:left w:val="single" w:sz="4" w:space="0" w:color="auto"/>
              <w:bottom w:val="single" w:sz="4" w:space="0" w:color="auto"/>
              <w:right w:val="single" w:sz="4" w:space="0" w:color="auto"/>
            </w:tcBorders>
            <w:vAlign w:val="center"/>
          </w:tcPr>
          <w:p w14:paraId="2EDB65C6" w14:textId="3C147EE4" w:rsidR="00C50B49" w:rsidRPr="00D74802" w:rsidRDefault="00C50B49" w:rsidP="00C50B49">
            <w:pPr>
              <w:kinsoku w:val="0"/>
              <w:wordWrap w:val="0"/>
              <w:overflowPunct w:val="0"/>
              <w:autoSpaceDE w:val="0"/>
              <w:autoSpaceDN w:val="0"/>
              <w:jc w:val="center"/>
              <w:rPr>
                <w:rStyle w:val="a8"/>
                <w:sz w:val="21"/>
                <w:szCs w:val="21"/>
              </w:rPr>
            </w:pPr>
            <w:r w:rsidRPr="00D74802">
              <w:rPr>
                <w:rStyle w:val="a8"/>
                <w:rFonts w:hint="eastAsia"/>
                <w:sz w:val="21"/>
                <w:szCs w:val="21"/>
              </w:rPr>
              <w:t>基本目標３</w:t>
            </w:r>
          </w:p>
        </w:tc>
      </w:tr>
      <w:tr w:rsidR="00C50B49" w:rsidRPr="006F0E07" w14:paraId="07642FD0" w14:textId="77777777" w:rsidTr="009A6071">
        <w:trPr>
          <w:jc w:val="right"/>
        </w:trPr>
        <w:tc>
          <w:tcPr>
            <w:tcW w:w="1077" w:type="dxa"/>
            <w:vAlign w:val="center"/>
          </w:tcPr>
          <w:p w14:paraId="65F14946" w14:textId="22D8E423" w:rsidR="00C50B49" w:rsidRPr="00D74802" w:rsidRDefault="00C50B49" w:rsidP="00C50B49">
            <w:pPr>
              <w:kinsoku w:val="0"/>
              <w:overflowPunct w:val="0"/>
              <w:autoSpaceDE w:val="0"/>
              <w:autoSpaceDN w:val="0"/>
              <w:jc w:val="center"/>
              <w:rPr>
                <w:sz w:val="21"/>
                <w:szCs w:val="21"/>
              </w:rPr>
            </w:pPr>
            <w:r w:rsidRPr="00D74802">
              <w:rPr>
                <w:rFonts w:hint="eastAsia"/>
                <w:sz w:val="21"/>
                <w:szCs w:val="21"/>
              </w:rPr>
              <w:t>ウ</w:t>
            </w:r>
          </w:p>
        </w:tc>
        <w:tc>
          <w:tcPr>
            <w:tcW w:w="2746" w:type="dxa"/>
            <w:vAlign w:val="center"/>
          </w:tcPr>
          <w:p w14:paraId="7494E867" w14:textId="35E84D8C" w:rsidR="00C50B49" w:rsidRPr="00D74802" w:rsidRDefault="00C50B49" w:rsidP="00C50B49">
            <w:pPr>
              <w:kinsoku w:val="0"/>
              <w:wordWrap w:val="0"/>
              <w:overflowPunct w:val="0"/>
              <w:autoSpaceDE w:val="0"/>
              <w:autoSpaceDN w:val="0"/>
              <w:adjustRightInd w:val="0"/>
              <w:snapToGrid w:val="0"/>
              <w:rPr>
                <w:sz w:val="21"/>
                <w:szCs w:val="21"/>
              </w:rPr>
            </w:pPr>
            <w:r w:rsidRPr="00D74802">
              <w:rPr>
                <w:rFonts w:hint="eastAsia"/>
                <w:sz w:val="21"/>
                <w:szCs w:val="21"/>
              </w:rPr>
              <w:t>ふるさと納税件数</w:t>
            </w:r>
          </w:p>
        </w:tc>
        <w:tc>
          <w:tcPr>
            <w:tcW w:w="1502" w:type="dxa"/>
            <w:vAlign w:val="center"/>
          </w:tcPr>
          <w:p w14:paraId="0FA4BFCA" w14:textId="697EC464" w:rsidR="00C50B49" w:rsidRPr="00D74802" w:rsidRDefault="00F04084" w:rsidP="00C50B49">
            <w:pPr>
              <w:kinsoku w:val="0"/>
              <w:wordWrap w:val="0"/>
              <w:overflowPunct w:val="0"/>
              <w:autoSpaceDE w:val="0"/>
              <w:autoSpaceDN w:val="0"/>
              <w:jc w:val="right"/>
              <w:rPr>
                <w:sz w:val="21"/>
                <w:szCs w:val="21"/>
              </w:rPr>
            </w:pPr>
            <w:r w:rsidRPr="00D74802">
              <w:rPr>
                <w:sz w:val="21"/>
                <w:szCs w:val="21"/>
              </w:rPr>
              <w:t>41,012</w:t>
            </w:r>
            <w:r w:rsidRPr="00D74802">
              <w:rPr>
                <w:rFonts w:hint="eastAsia"/>
                <w:sz w:val="21"/>
                <w:szCs w:val="21"/>
              </w:rPr>
              <w:t>件</w:t>
            </w:r>
          </w:p>
        </w:tc>
        <w:tc>
          <w:tcPr>
            <w:tcW w:w="1474" w:type="dxa"/>
            <w:vAlign w:val="center"/>
          </w:tcPr>
          <w:p w14:paraId="3E5E7256" w14:textId="68653224" w:rsidR="00C50B49" w:rsidRPr="00D74802" w:rsidRDefault="00C50B49" w:rsidP="00C50B49">
            <w:pPr>
              <w:kinsoku w:val="0"/>
              <w:wordWrap w:val="0"/>
              <w:overflowPunct w:val="0"/>
              <w:autoSpaceDE w:val="0"/>
              <w:autoSpaceDN w:val="0"/>
              <w:jc w:val="right"/>
              <w:rPr>
                <w:sz w:val="21"/>
                <w:szCs w:val="21"/>
              </w:rPr>
            </w:pPr>
            <w:r w:rsidRPr="00D74802">
              <w:rPr>
                <w:sz w:val="21"/>
                <w:szCs w:val="21"/>
              </w:rPr>
              <w:t>4万件</w:t>
            </w:r>
          </w:p>
        </w:tc>
        <w:tc>
          <w:tcPr>
            <w:tcW w:w="1581" w:type="dxa"/>
            <w:tcBorders>
              <w:top w:val="single" w:sz="4" w:space="0" w:color="auto"/>
              <w:left w:val="single" w:sz="4" w:space="0" w:color="auto"/>
              <w:bottom w:val="single" w:sz="4" w:space="0" w:color="auto"/>
              <w:right w:val="single" w:sz="4" w:space="0" w:color="auto"/>
            </w:tcBorders>
            <w:vAlign w:val="center"/>
          </w:tcPr>
          <w:p w14:paraId="485531CC" w14:textId="7954CE43" w:rsidR="00C50B49" w:rsidRPr="00D74802" w:rsidRDefault="00C50B49" w:rsidP="00C50B49">
            <w:pPr>
              <w:kinsoku w:val="0"/>
              <w:wordWrap w:val="0"/>
              <w:overflowPunct w:val="0"/>
              <w:autoSpaceDE w:val="0"/>
              <w:autoSpaceDN w:val="0"/>
              <w:jc w:val="center"/>
              <w:rPr>
                <w:rStyle w:val="a8"/>
                <w:sz w:val="21"/>
                <w:szCs w:val="21"/>
              </w:rPr>
            </w:pPr>
            <w:r w:rsidRPr="00D74802">
              <w:rPr>
                <w:rStyle w:val="a8"/>
                <w:rFonts w:hint="eastAsia"/>
                <w:sz w:val="21"/>
                <w:szCs w:val="21"/>
              </w:rPr>
              <w:t>基本目標３</w:t>
            </w:r>
          </w:p>
        </w:tc>
      </w:tr>
      <w:tr w:rsidR="00C50B49" w:rsidRPr="006F0E07" w14:paraId="1D836790" w14:textId="77777777" w:rsidTr="009A6071">
        <w:trPr>
          <w:jc w:val="right"/>
        </w:trPr>
        <w:tc>
          <w:tcPr>
            <w:tcW w:w="1077" w:type="dxa"/>
            <w:vAlign w:val="center"/>
          </w:tcPr>
          <w:p w14:paraId="771DF423" w14:textId="75B4D27A" w:rsidR="00C50B49" w:rsidRPr="00D74802" w:rsidRDefault="00C50B49" w:rsidP="00C50B49">
            <w:pPr>
              <w:kinsoku w:val="0"/>
              <w:overflowPunct w:val="0"/>
              <w:autoSpaceDE w:val="0"/>
              <w:autoSpaceDN w:val="0"/>
              <w:jc w:val="center"/>
              <w:rPr>
                <w:sz w:val="21"/>
                <w:szCs w:val="21"/>
              </w:rPr>
            </w:pPr>
            <w:r w:rsidRPr="00D74802">
              <w:rPr>
                <w:rFonts w:hint="eastAsia"/>
                <w:sz w:val="21"/>
                <w:szCs w:val="21"/>
              </w:rPr>
              <w:t>ウ</w:t>
            </w:r>
          </w:p>
        </w:tc>
        <w:tc>
          <w:tcPr>
            <w:tcW w:w="2746" w:type="dxa"/>
            <w:vAlign w:val="center"/>
          </w:tcPr>
          <w:p w14:paraId="532BD6D1" w14:textId="17981650" w:rsidR="00C50B49" w:rsidRPr="00D74802" w:rsidRDefault="00C50B49" w:rsidP="00C50B49">
            <w:pPr>
              <w:kinsoku w:val="0"/>
              <w:wordWrap w:val="0"/>
              <w:overflowPunct w:val="0"/>
              <w:autoSpaceDE w:val="0"/>
              <w:autoSpaceDN w:val="0"/>
              <w:adjustRightInd w:val="0"/>
              <w:snapToGrid w:val="0"/>
              <w:rPr>
                <w:sz w:val="21"/>
                <w:szCs w:val="21"/>
              </w:rPr>
            </w:pPr>
            <w:r w:rsidRPr="00D74802">
              <w:rPr>
                <w:rFonts w:hint="eastAsia"/>
                <w:sz w:val="21"/>
                <w:szCs w:val="21"/>
              </w:rPr>
              <w:t>新たな関係人口数</w:t>
            </w:r>
          </w:p>
        </w:tc>
        <w:tc>
          <w:tcPr>
            <w:tcW w:w="1502" w:type="dxa"/>
            <w:vAlign w:val="center"/>
          </w:tcPr>
          <w:p w14:paraId="53DCE7F7" w14:textId="7C0B45D1" w:rsidR="00C50B49" w:rsidRPr="00D74802" w:rsidRDefault="00C50B49" w:rsidP="00C50B49">
            <w:pPr>
              <w:kinsoku w:val="0"/>
              <w:wordWrap w:val="0"/>
              <w:overflowPunct w:val="0"/>
              <w:autoSpaceDE w:val="0"/>
              <w:autoSpaceDN w:val="0"/>
              <w:jc w:val="right"/>
              <w:rPr>
                <w:sz w:val="21"/>
                <w:szCs w:val="21"/>
              </w:rPr>
            </w:pPr>
            <w:r w:rsidRPr="00D74802">
              <w:rPr>
                <w:sz w:val="21"/>
                <w:szCs w:val="21"/>
              </w:rPr>
              <w:t>0人</w:t>
            </w:r>
          </w:p>
        </w:tc>
        <w:tc>
          <w:tcPr>
            <w:tcW w:w="1474" w:type="dxa"/>
            <w:vAlign w:val="center"/>
          </w:tcPr>
          <w:p w14:paraId="5CBBD8FA" w14:textId="7485D217" w:rsidR="00C50B49" w:rsidRPr="00D74802" w:rsidRDefault="00C50B49" w:rsidP="00C50B49">
            <w:pPr>
              <w:kinsoku w:val="0"/>
              <w:wordWrap w:val="0"/>
              <w:overflowPunct w:val="0"/>
              <w:autoSpaceDE w:val="0"/>
              <w:autoSpaceDN w:val="0"/>
              <w:jc w:val="right"/>
              <w:rPr>
                <w:sz w:val="21"/>
                <w:szCs w:val="21"/>
              </w:rPr>
            </w:pPr>
            <w:r w:rsidRPr="00D74802">
              <w:rPr>
                <w:sz w:val="21"/>
                <w:szCs w:val="21"/>
              </w:rPr>
              <w:t>30人</w:t>
            </w:r>
          </w:p>
        </w:tc>
        <w:tc>
          <w:tcPr>
            <w:tcW w:w="1581" w:type="dxa"/>
            <w:tcBorders>
              <w:top w:val="single" w:sz="4" w:space="0" w:color="auto"/>
              <w:left w:val="single" w:sz="4" w:space="0" w:color="auto"/>
              <w:bottom w:val="single" w:sz="4" w:space="0" w:color="auto"/>
              <w:right w:val="single" w:sz="4" w:space="0" w:color="auto"/>
            </w:tcBorders>
            <w:vAlign w:val="center"/>
          </w:tcPr>
          <w:p w14:paraId="2D7FDE64" w14:textId="4579CD96" w:rsidR="00C50B49" w:rsidRPr="00D74802" w:rsidRDefault="00C50B49" w:rsidP="00C50B49">
            <w:pPr>
              <w:kinsoku w:val="0"/>
              <w:wordWrap w:val="0"/>
              <w:overflowPunct w:val="0"/>
              <w:autoSpaceDE w:val="0"/>
              <w:autoSpaceDN w:val="0"/>
              <w:jc w:val="center"/>
              <w:rPr>
                <w:rStyle w:val="a8"/>
                <w:sz w:val="21"/>
                <w:szCs w:val="21"/>
              </w:rPr>
            </w:pPr>
            <w:r w:rsidRPr="00D74802">
              <w:rPr>
                <w:rStyle w:val="a8"/>
                <w:rFonts w:hint="eastAsia"/>
                <w:sz w:val="21"/>
                <w:szCs w:val="21"/>
              </w:rPr>
              <w:t>基本目標３</w:t>
            </w:r>
          </w:p>
        </w:tc>
      </w:tr>
      <w:tr w:rsidR="00C50B49" w:rsidRPr="006F0E07" w14:paraId="059803ED" w14:textId="77777777" w:rsidTr="009A6071">
        <w:trPr>
          <w:jc w:val="right"/>
        </w:trPr>
        <w:tc>
          <w:tcPr>
            <w:tcW w:w="1077" w:type="dxa"/>
            <w:vAlign w:val="center"/>
          </w:tcPr>
          <w:p w14:paraId="4DDA8860" w14:textId="60340430" w:rsidR="00C50B49" w:rsidRPr="00D74802" w:rsidRDefault="00C50B49" w:rsidP="00C50B49">
            <w:pPr>
              <w:kinsoku w:val="0"/>
              <w:overflowPunct w:val="0"/>
              <w:autoSpaceDE w:val="0"/>
              <w:autoSpaceDN w:val="0"/>
              <w:jc w:val="center"/>
              <w:rPr>
                <w:sz w:val="21"/>
                <w:szCs w:val="21"/>
              </w:rPr>
            </w:pPr>
            <w:r w:rsidRPr="00D74802">
              <w:rPr>
                <w:rFonts w:hint="eastAsia"/>
                <w:sz w:val="21"/>
                <w:szCs w:val="21"/>
              </w:rPr>
              <w:t>ウ</w:t>
            </w:r>
          </w:p>
        </w:tc>
        <w:tc>
          <w:tcPr>
            <w:tcW w:w="2746" w:type="dxa"/>
            <w:vAlign w:val="center"/>
          </w:tcPr>
          <w:p w14:paraId="53AEA550" w14:textId="380216C6" w:rsidR="00C50B49" w:rsidRPr="00D74802" w:rsidRDefault="00C50B49" w:rsidP="00C50B49">
            <w:pPr>
              <w:kinsoku w:val="0"/>
              <w:wordWrap w:val="0"/>
              <w:overflowPunct w:val="0"/>
              <w:autoSpaceDE w:val="0"/>
              <w:autoSpaceDN w:val="0"/>
              <w:adjustRightInd w:val="0"/>
              <w:snapToGrid w:val="0"/>
              <w:rPr>
                <w:sz w:val="21"/>
                <w:szCs w:val="21"/>
              </w:rPr>
            </w:pPr>
            <w:r w:rsidRPr="00D74802">
              <w:rPr>
                <w:rFonts w:hint="eastAsia"/>
                <w:sz w:val="21"/>
                <w:szCs w:val="21"/>
              </w:rPr>
              <w:t>消防団屯所の耐震化</w:t>
            </w:r>
          </w:p>
        </w:tc>
        <w:tc>
          <w:tcPr>
            <w:tcW w:w="1502" w:type="dxa"/>
            <w:vAlign w:val="center"/>
          </w:tcPr>
          <w:p w14:paraId="6E08D11D" w14:textId="57B56CEE" w:rsidR="00C50B49" w:rsidRPr="00D74802" w:rsidRDefault="00C50B49" w:rsidP="00C50B49">
            <w:pPr>
              <w:kinsoku w:val="0"/>
              <w:wordWrap w:val="0"/>
              <w:overflowPunct w:val="0"/>
              <w:autoSpaceDE w:val="0"/>
              <w:autoSpaceDN w:val="0"/>
              <w:jc w:val="right"/>
              <w:rPr>
                <w:sz w:val="21"/>
                <w:szCs w:val="21"/>
              </w:rPr>
            </w:pPr>
            <w:r w:rsidRPr="00D74802">
              <w:rPr>
                <w:sz w:val="21"/>
                <w:szCs w:val="21"/>
              </w:rPr>
              <w:t>85.70％</w:t>
            </w:r>
          </w:p>
        </w:tc>
        <w:tc>
          <w:tcPr>
            <w:tcW w:w="1474" w:type="dxa"/>
            <w:vAlign w:val="center"/>
          </w:tcPr>
          <w:p w14:paraId="634B4AAE" w14:textId="4AB50BB5" w:rsidR="00C50B49" w:rsidRPr="00D74802" w:rsidRDefault="00C50B49" w:rsidP="00C50B49">
            <w:pPr>
              <w:kinsoku w:val="0"/>
              <w:wordWrap w:val="0"/>
              <w:overflowPunct w:val="0"/>
              <w:autoSpaceDE w:val="0"/>
              <w:autoSpaceDN w:val="0"/>
              <w:jc w:val="right"/>
              <w:rPr>
                <w:sz w:val="21"/>
                <w:szCs w:val="21"/>
              </w:rPr>
            </w:pPr>
            <w:r w:rsidRPr="00D74802">
              <w:rPr>
                <w:sz w:val="21"/>
                <w:szCs w:val="21"/>
              </w:rPr>
              <w:t>100％</w:t>
            </w:r>
          </w:p>
        </w:tc>
        <w:tc>
          <w:tcPr>
            <w:tcW w:w="1581" w:type="dxa"/>
            <w:tcBorders>
              <w:top w:val="single" w:sz="4" w:space="0" w:color="auto"/>
              <w:left w:val="single" w:sz="4" w:space="0" w:color="auto"/>
              <w:bottom w:val="single" w:sz="4" w:space="0" w:color="auto"/>
              <w:right w:val="single" w:sz="4" w:space="0" w:color="auto"/>
            </w:tcBorders>
            <w:vAlign w:val="center"/>
          </w:tcPr>
          <w:p w14:paraId="5A7CECDF" w14:textId="7BEB6BC5" w:rsidR="00C50B49" w:rsidRPr="00D74802" w:rsidRDefault="00C50B49" w:rsidP="00C50B49">
            <w:pPr>
              <w:kinsoku w:val="0"/>
              <w:wordWrap w:val="0"/>
              <w:overflowPunct w:val="0"/>
              <w:autoSpaceDE w:val="0"/>
              <w:autoSpaceDN w:val="0"/>
              <w:jc w:val="center"/>
              <w:rPr>
                <w:rStyle w:val="a8"/>
                <w:sz w:val="21"/>
                <w:szCs w:val="21"/>
              </w:rPr>
            </w:pPr>
            <w:r w:rsidRPr="00D74802">
              <w:rPr>
                <w:rStyle w:val="a8"/>
                <w:rFonts w:hint="eastAsia"/>
                <w:sz w:val="21"/>
                <w:szCs w:val="21"/>
              </w:rPr>
              <w:t>基本目標３</w:t>
            </w:r>
          </w:p>
        </w:tc>
      </w:tr>
      <w:tr w:rsidR="00C50B49" w:rsidRPr="006F0E07" w14:paraId="1E565950" w14:textId="77777777" w:rsidTr="009A6071">
        <w:trPr>
          <w:jc w:val="right"/>
        </w:trPr>
        <w:tc>
          <w:tcPr>
            <w:tcW w:w="1077" w:type="dxa"/>
            <w:vAlign w:val="center"/>
          </w:tcPr>
          <w:p w14:paraId="562B325A" w14:textId="46918366" w:rsidR="00C50B49" w:rsidRPr="00D74802" w:rsidRDefault="00C50B49" w:rsidP="00C50B49">
            <w:pPr>
              <w:kinsoku w:val="0"/>
              <w:overflowPunct w:val="0"/>
              <w:autoSpaceDE w:val="0"/>
              <w:autoSpaceDN w:val="0"/>
              <w:jc w:val="center"/>
              <w:rPr>
                <w:sz w:val="21"/>
                <w:szCs w:val="21"/>
              </w:rPr>
            </w:pPr>
            <w:r w:rsidRPr="00D74802">
              <w:rPr>
                <w:rFonts w:hint="eastAsia"/>
                <w:sz w:val="21"/>
                <w:szCs w:val="21"/>
              </w:rPr>
              <w:t>ウ</w:t>
            </w:r>
          </w:p>
        </w:tc>
        <w:tc>
          <w:tcPr>
            <w:tcW w:w="2746" w:type="dxa"/>
            <w:vAlign w:val="center"/>
          </w:tcPr>
          <w:p w14:paraId="52377D3D" w14:textId="3D3C526C" w:rsidR="00C50B49" w:rsidRPr="00D74802" w:rsidRDefault="00C50B49" w:rsidP="00C50B49">
            <w:pPr>
              <w:kinsoku w:val="0"/>
              <w:wordWrap w:val="0"/>
              <w:overflowPunct w:val="0"/>
              <w:autoSpaceDE w:val="0"/>
              <w:autoSpaceDN w:val="0"/>
              <w:adjustRightInd w:val="0"/>
              <w:snapToGrid w:val="0"/>
              <w:rPr>
                <w:sz w:val="21"/>
                <w:szCs w:val="21"/>
              </w:rPr>
            </w:pPr>
            <w:r w:rsidRPr="00D74802">
              <w:rPr>
                <w:rFonts w:hint="eastAsia"/>
                <w:sz w:val="21"/>
                <w:szCs w:val="21"/>
              </w:rPr>
              <w:t>自主防災組織のカバー率</w:t>
            </w:r>
          </w:p>
        </w:tc>
        <w:tc>
          <w:tcPr>
            <w:tcW w:w="1502" w:type="dxa"/>
            <w:vAlign w:val="center"/>
          </w:tcPr>
          <w:p w14:paraId="35CC5F22" w14:textId="6A703CC4" w:rsidR="00C50B49" w:rsidRPr="00D74802" w:rsidRDefault="00C50B49" w:rsidP="00C50B49">
            <w:pPr>
              <w:kinsoku w:val="0"/>
              <w:wordWrap w:val="0"/>
              <w:overflowPunct w:val="0"/>
              <w:autoSpaceDE w:val="0"/>
              <w:autoSpaceDN w:val="0"/>
              <w:jc w:val="right"/>
              <w:rPr>
                <w:sz w:val="21"/>
                <w:szCs w:val="21"/>
              </w:rPr>
            </w:pPr>
            <w:r w:rsidRPr="00D74802">
              <w:rPr>
                <w:sz w:val="21"/>
                <w:szCs w:val="21"/>
              </w:rPr>
              <w:t>99.10％</w:t>
            </w:r>
          </w:p>
        </w:tc>
        <w:tc>
          <w:tcPr>
            <w:tcW w:w="1474" w:type="dxa"/>
            <w:vAlign w:val="center"/>
          </w:tcPr>
          <w:p w14:paraId="7C6A6A3F" w14:textId="0BE62DCB" w:rsidR="00C50B49" w:rsidRPr="00D74802" w:rsidRDefault="00C50B49" w:rsidP="00C50B49">
            <w:pPr>
              <w:kinsoku w:val="0"/>
              <w:wordWrap w:val="0"/>
              <w:overflowPunct w:val="0"/>
              <w:autoSpaceDE w:val="0"/>
              <w:autoSpaceDN w:val="0"/>
              <w:jc w:val="right"/>
              <w:rPr>
                <w:sz w:val="21"/>
                <w:szCs w:val="21"/>
              </w:rPr>
            </w:pPr>
            <w:r w:rsidRPr="00D74802">
              <w:rPr>
                <w:sz w:val="21"/>
                <w:szCs w:val="21"/>
              </w:rPr>
              <w:t>100％</w:t>
            </w:r>
          </w:p>
        </w:tc>
        <w:tc>
          <w:tcPr>
            <w:tcW w:w="1581" w:type="dxa"/>
            <w:tcBorders>
              <w:top w:val="single" w:sz="4" w:space="0" w:color="auto"/>
              <w:left w:val="single" w:sz="4" w:space="0" w:color="auto"/>
              <w:bottom w:val="single" w:sz="4" w:space="0" w:color="auto"/>
              <w:right w:val="single" w:sz="4" w:space="0" w:color="auto"/>
            </w:tcBorders>
            <w:vAlign w:val="center"/>
          </w:tcPr>
          <w:p w14:paraId="197AFD5B" w14:textId="11926599" w:rsidR="00C50B49" w:rsidRPr="00D74802" w:rsidRDefault="00C50B49" w:rsidP="00C50B49">
            <w:pPr>
              <w:kinsoku w:val="0"/>
              <w:wordWrap w:val="0"/>
              <w:overflowPunct w:val="0"/>
              <w:autoSpaceDE w:val="0"/>
              <w:autoSpaceDN w:val="0"/>
              <w:jc w:val="center"/>
              <w:rPr>
                <w:rStyle w:val="a8"/>
                <w:sz w:val="21"/>
                <w:szCs w:val="21"/>
              </w:rPr>
            </w:pPr>
            <w:r w:rsidRPr="00D74802">
              <w:rPr>
                <w:rStyle w:val="a8"/>
                <w:rFonts w:hint="eastAsia"/>
                <w:sz w:val="21"/>
                <w:szCs w:val="21"/>
              </w:rPr>
              <w:t>基本目標３</w:t>
            </w:r>
          </w:p>
        </w:tc>
      </w:tr>
      <w:tr w:rsidR="00C50B49" w:rsidRPr="006F0E07" w14:paraId="234AC7B3" w14:textId="77777777" w:rsidTr="009A6071">
        <w:trPr>
          <w:jc w:val="right"/>
        </w:trPr>
        <w:tc>
          <w:tcPr>
            <w:tcW w:w="1077" w:type="dxa"/>
            <w:vAlign w:val="center"/>
          </w:tcPr>
          <w:p w14:paraId="5D75223C" w14:textId="576AB15A" w:rsidR="00C50B49" w:rsidRPr="00D74802" w:rsidRDefault="00C50B49" w:rsidP="00C50B49">
            <w:pPr>
              <w:kinsoku w:val="0"/>
              <w:overflowPunct w:val="0"/>
              <w:autoSpaceDE w:val="0"/>
              <w:autoSpaceDN w:val="0"/>
              <w:jc w:val="center"/>
              <w:rPr>
                <w:sz w:val="21"/>
                <w:szCs w:val="21"/>
              </w:rPr>
            </w:pPr>
            <w:r w:rsidRPr="00D74802">
              <w:rPr>
                <w:rFonts w:hint="eastAsia"/>
                <w:sz w:val="21"/>
                <w:szCs w:val="21"/>
              </w:rPr>
              <w:t>ウ</w:t>
            </w:r>
          </w:p>
        </w:tc>
        <w:tc>
          <w:tcPr>
            <w:tcW w:w="2746" w:type="dxa"/>
            <w:vAlign w:val="center"/>
          </w:tcPr>
          <w:p w14:paraId="71AF35E7" w14:textId="0B3A0A54" w:rsidR="00C50B49" w:rsidRPr="00D74802" w:rsidRDefault="00C50B49" w:rsidP="00C50B49">
            <w:pPr>
              <w:kinsoku w:val="0"/>
              <w:wordWrap w:val="0"/>
              <w:overflowPunct w:val="0"/>
              <w:autoSpaceDE w:val="0"/>
              <w:autoSpaceDN w:val="0"/>
              <w:adjustRightInd w:val="0"/>
              <w:snapToGrid w:val="0"/>
              <w:rPr>
                <w:sz w:val="21"/>
                <w:szCs w:val="21"/>
              </w:rPr>
            </w:pPr>
            <w:r w:rsidRPr="00D74802">
              <w:rPr>
                <w:rFonts w:hint="eastAsia"/>
                <w:sz w:val="21"/>
                <w:szCs w:val="21"/>
              </w:rPr>
              <w:t>避難行動用要支援者支援者数</w:t>
            </w:r>
          </w:p>
        </w:tc>
        <w:tc>
          <w:tcPr>
            <w:tcW w:w="1502" w:type="dxa"/>
            <w:vAlign w:val="center"/>
          </w:tcPr>
          <w:p w14:paraId="69B3E483" w14:textId="021EE26C" w:rsidR="00C50B49" w:rsidRPr="00D74802" w:rsidRDefault="00C50B49" w:rsidP="00C50B49">
            <w:pPr>
              <w:kinsoku w:val="0"/>
              <w:wordWrap w:val="0"/>
              <w:overflowPunct w:val="0"/>
              <w:autoSpaceDE w:val="0"/>
              <w:autoSpaceDN w:val="0"/>
              <w:jc w:val="right"/>
              <w:rPr>
                <w:sz w:val="21"/>
                <w:szCs w:val="21"/>
              </w:rPr>
            </w:pPr>
            <w:r w:rsidRPr="00D74802">
              <w:rPr>
                <w:sz w:val="21"/>
                <w:szCs w:val="21"/>
              </w:rPr>
              <w:t>775人</w:t>
            </w:r>
          </w:p>
        </w:tc>
        <w:tc>
          <w:tcPr>
            <w:tcW w:w="1474" w:type="dxa"/>
            <w:vAlign w:val="center"/>
          </w:tcPr>
          <w:p w14:paraId="355270B3" w14:textId="6BB68A91" w:rsidR="00C50B49" w:rsidRPr="00D74802" w:rsidRDefault="00C50B49" w:rsidP="00C50B49">
            <w:pPr>
              <w:kinsoku w:val="0"/>
              <w:wordWrap w:val="0"/>
              <w:overflowPunct w:val="0"/>
              <w:autoSpaceDE w:val="0"/>
              <w:autoSpaceDN w:val="0"/>
              <w:jc w:val="right"/>
              <w:rPr>
                <w:sz w:val="21"/>
                <w:szCs w:val="21"/>
              </w:rPr>
            </w:pPr>
            <w:r w:rsidRPr="00D74802">
              <w:rPr>
                <w:sz w:val="21"/>
                <w:szCs w:val="21"/>
              </w:rPr>
              <w:t>800人</w:t>
            </w:r>
          </w:p>
        </w:tc>
        <w:tc>
          <w:tcPr>
            <w:tcW w:w="1581" w:type="dxa"/>
            <w:tcBorders>
              <w:top w:val="single" w:sz="4" w:space="0" w:color="auto"/>
              <w:left w:val="single" w:sz="4" w:space="0" w:color="auto"/>
              <w:bottom w:val="single" w:sz="4" w:space="0" w:color="auto"/>
              <w:right w:val="single" w:sz="4" w:space="0" w:color="auto"/>
            </w:tcBorders>
            <w:vAlign w:val="center"/>
          </w:tcPr>
          <w:p w14:paraId="36BA4737" w14:textId="385049F7" w:rsidR="00C50B49" w:rsidRPr="00D74802" w:rsidRDefault="00C50B49" w:rsidP="00C50B49">
            <w:pPr>
              <w:kinsoku w:val="0"/>
              <w:wordWrap w:val="0"/>
              <w:overflowPunct w:val="0"/>
              <w:autoSpaceDE w:val="0"/>
              <w:autoSpaceDN w:val="0"/>
              <w:jc w:val="center"/>
              <w:rPr>
                <w:rStyle w:val="a8"/>
                <w:sz w:val="21"/>
                <w:szCs w:val="21"/>
              </w:rPr>
            </w:pPr>
            <w:r w:rsidRPr="00D74802">
              <w:rPr>
                <w:rStyle w:val="a8"/>
                <w:rFonts w:hint="eastAsia"/>
                <w:sz w:val="21"/>
                <w:szCs w:val="21"/>
              </w:rPr>
              <w:t>基本目標３</w:t>
            </w:r>
          </w:p>
        </w:tc>
      </w:tr>
      <w:tr w:rsidR="00C50B49" w:rsidRPr="006F0E07" w14:paraId="30BF7BC4" w14:textId="77777777" w:rsidTr="009A6071">
        <w:trPr>
          <w:jc w:val="right"/>
        </w:trPr>
        <w:tc>
          <w:tcPr>
            <w:tcW w:w="1077" w:type="dxa"/>
            <w:vAlign w:val="center"/>
          </w:tcPr>
          <w:p w14:paraId="77727A11" w14:textId="3322A69C" w:rsidR="00C50B49" w:rsidRPr="00D74802" w:rsidRDefault="00C50B49" w:rsidP="00C50B49">
            <w:pPr>
              <w:kinsoku w:val="0"/>
              <w:overflowPunct w:val="0"/>
              <w:autoSpaceDE w:val="0"/>
              <w:autoSpaceDN w:val="0"/>
              <w:jc w:val="center"/>
              <w:rPr>
                <w:sz w:val="21"/>
                <w:szCs w:val="21"/>
              </w:rPr>
            </w:pPr>
            <w:r w:rsidRPr="00D74802">
              <w:rPr>
                <w:rFonts w:hint="eastAsia"/>
                <w:sz w:val="21"/>
                <w:szCs w:val="21"/>
              </w:rPr>
              <w:t>ウ</w:t>
            </w:r>
          </w:p>
        </w:tc>
        <w:tc>
          <w:tcPr>
            <w:tcW w:w="2746" w:type="dxa"/>
            <w:vAlign w:val="center"/>
          </w:tcPr>
          <w:p w14:paraId="7DC1E531" w14:textId="3225F31C" w:rsidR="00C50B49" w:rsidRPr="00D74802" w:rsidRDefault="00C50B49" w:rsidP="00C50B49">
            <w:pPr>
              <w:kinsoku w:val="0"/>
              <w:wordWrap w:val="0"/>
              <w:overflowPunct w:val="0"/>
              <w:autoSpaceDE w:val="0"/>
              <w:autoSpaceDN w:val="0"/>
              <w:adjustRightInd w:val="0"/>
              <w:snapToGrid w:val="0"/>
              <w:rPr>
                <w:sz w:val="21"/>
                <w:szCs w:val="21"/>
              </w:rPr>
            </w:pPr>
            <w:r w:rsidRPr="00D74802">
              <w:rPr>
                <w:rFonts w:hint="eastAsia"/>
                <w:sz w:val="21"/>
                <w:szCs w:val="21"/>
              </w:rPr>
              <w:t>告知放送端末設置台数</w:t>
            </w:r>
          </w:p>
        </w:tc>
        <w:tc>
          <w:tcPr>
            <w:tcW w:w="1502" w:type="dxa"/>
            <w:vAlign w:val="center"/>
          </w:tcPr>
          <w:p w14:paraId="1282954B" w14:textId="26B182BB" w:rsidR="00C50B49" w:rsidRPr="00D74802" w:rsidRDefault="00C50B49" w:rsidP="00C50B49">
            <w:pPr>
              <w:kinsoku w:val="0"/>
              <w:wordWrap w:val="0"/>
              <w:overflowPunct w:val="0"/>
              <w:autoSpaceDE w:val="0"/>
              <w:autoSpaceDN w:val="0"/>
              <w:jc w:val="right"/>
              <w:rPr>
                <w:sz w:val="21"/>
                <w:szCs w:val="21"/>
              </w:rPr>
            </w:pPr>
            <w:r w:rsidRPr="00D74802">
              <w:rPr>
                <w:sz w:val="21"/>
                <w:szCs w:val="21"/>
              </w:rPr>
              <w:t>13,35</w:t>
            </w:r>
            <w:r w:rsidR="00F04084" w:rsidRPr="00D74802">
              <w:rPr>
                <w:sz w:val="21"/>
                <w:szCs w:val="21"/>
              </w:rPr>
              <w:t>1</w:t>
            </w:r>
            <w:r w:rsidRPr="00D74802">
              <w:rPr>
                <w:rFonts w:hint="eastAsia"/>
                <w:sz w:val="21"/>
                <w:szCs w:val="21"/>
              </w:rPr>
              <w:t>台</w:t>
            </w:r>
          </w:p>
        </w:tc>
        <w:tc>
          <w:tcPr>
            <w:tcW w:w="1474" w:type="dxa"/>
            <w:vAlign w:val="center"/>
          </w:tcPr>
          <w:p w14:paraId="36A627E7" w14:textId="79F6A889" w:rsidR="00C50B49" w:rsidRPr="00D74802" w:rsidRDefault="00C50B49" w:rsidP="00C50B49">
            <w:pPr>
              <w:kinsoku w:val="0"/>
              <w:wordWrap w:val="0"/>
              <w:overflowPunct w:val="0"/>
              <w:autoSpaceDE w:val="0"/>
              <w:autoSpaceDN w:val="0"/>
              <w:jc w:val="right"/>
              <w:rPr>
                <w:sz w:val="21"/>
                <w:szCs w:val="21"/>
              </w:rPr>
            </w:pPr>
            <w:r w:rsidRPr="00D74802">
              <w:rPr>
                <w:sz w:val="21"/>
                <w:szCs w:val="21"/>
              </w:rPr>
              <w:t>13,351台</w:t>
            </w:r>
          </w:p>
        </w:tc>
        <w:tc>
          <w:tcPr>
            <w:tcW w:w="1581" w:type="dxa"/>
            <w:tcBorders>
              <w:top w:val="single" w:sz="4" w:space="0" w:color="auto"/>
              <w:left w:val="single" w:sz="4" w:space="0" w:color="auto"/>
              <w:bottom w:val="single" w:sz="4" w:space="0" w:color="auto"/>
              <w:right w:val="single" w:sz="4" w:space="0" w:color="auto"/>
            </w:tcBorders>
            <w:vAlign w:val="center"/>
          </w:tcPr>
          <w:p w14:paraId="1F55919A" w14:textId="7B326916" w:rsidR="00C50B49" w:rsidRPr="00D74802" w:rsidRDefault="00C50B49" w:rsidP="00C50B49">
            <w:pPr>
              <w:kinsoku w:val="0"/>
              <w:wordWrap w:val="0"/>
              <w:overflowPunct w:val="0"/>
              <w:autoSpaceDE w:val="0"/>
              <w:autoSpaceDN w:val="0"/>
              <w:jc w:val="center"/>
              <w:rPr>
                <w:rStyle w:val="a8"/>
                <w:sz w:val="21"/>
                <w:szCs w:val="21"/>
              </w:rPr>
            </w:pPr>
            <w:r w:rsidRPr="00D74802">
              <w:rPr>
                <w:rStyle w:val="a8"/>
                <w:rFonts w:hint="eastAsia"/>
                <w:sz w:val="21"/>
                <w:szCs w:val="21"/>
              </w:rPr>
              <w:t>基本目標３</w:t>
            </w:r>
          </w:p>
        </w:tc>
      </w:tr>
      <w:tr w:rsidR="00C50B49" w:rsidRPr="006F0E07" w14:paraId="28EC65B4" w14:textId="77777777" w:rsidTr="009A6071">
        <w:trPr>
          <w:jc w:val="right"/>
        </w:trPr>
        <w:tc>
          <w:tcPr>
            <w:tcW w:w="1077" w:type="dxa"/>
            <w:vAlign w:val="center"/>
          </w:tcPr>
          <w:p w14:paraId="7A02058A" w14:textId="2829A007" w:rsidR="00C50B49" w:rsidRPr="00D74802" w:rsidRDefault="00C50B49" w:rsidP="00C50B49">
            <w:pPr>
              <w:kinsoku w:val="0"/>
              <w:overflowPunct w:val="0"/>
              <w:autoSpaceDE w:val="0"/>
              <w:autoSpaceDN w:val="0"/>
              <w:jc w:val="center"/>
              <w:rPr>
                <w:sz w:val="21"/>
                <w:szCs w:val="21"/>
              </w:rPr>
            </w:pPr>
            <w:r w:rsidRPr="00D74802">
              <w:rPr>
                <w:rFonts w:hint="eastAsia"/>
                <w:sz w:val="21"/>
                <w:szCs w:val="21"/>
              </w:rPr>
              <w:lastRenderedPageBreak/>
              <w:t>ウ</w:t>
            </w:r>
          </w:p>
        </w:tc>
        <w:tc>
          <w:tcPr>
            <w:tcW w:w="2746" w:type="dxa"/>
            <w:vAlign w:val="center"/>
          </w:tcPr>
          <w:p w14:paraId="3A9B6C61" w14:textId="5913454E" w:rsidR="00C50B49" w:rsidRPr="00D74802" w:rsidRDefault="00C50B49" w:rsidP="00C50B49">
            <w:pPr>
              <w:kinsoku w:val="0"/>
              <w:wordWrap w:val="0"/>
              <w:overflowPunct w:val="0"/>
              <w:autoSpaceDE w:val="0"/>
              <w:autoSpaceDN w:val="0"/>
              <w:adjustRightInd w:val="0"/>
              <w:snapToGrid w:val="0"/>
              <w:rPr>
                <w:sz w:val="21"/>
                <w:szCs w:val="21"/>
              </w:rPr>
            </w:pPr>
            <w:r w:rsidRPr="00D74802">
              <w:rPr>
                <w:rFonts w:hint="eastAsia"/>
                <w:sz w:val="21"/>
                <w:szCs w:val="21"/>
              </w:rPr>
              <w:t>老朽危険空き家除却支援事業による空き家除却数</w:t>
            </w:r>
          </w:p>
        </w:tc>
        <w:tc>
          <w:tcPr>
            <w:tcW w:w="1502" w:type="dxa"/>
            <w:vAlign w:val="center"/>
          </w:tcPr>
          <w:p w14:paraId="779998C8" w14:textId="0F333652" w:rsidR="00C50B49" w:rsidRPr="00D74802" w:rsidRDefault="00C50B49" w:rsidP="00C50B49">
            <w:pPr>
              <w:kinsoku w:val="0"/>
              <w:wordWrap w:val="0"/>
              <w:overflowPunct w:val="0"/>
              <w:autoSpaceDE w:val="0"/>
              <w:autoSpaceDN w:val="0"/>
              <w:jc w:val="right"/>
              <w:rPr>
                <w:sz w:val="21"/>
                <w:szCs w:val="21"/>
              </w:rPr>
            </w:pPr>
            <w:r w:rsidRPr="00D74802">
              <w:rPr>
                <w:sz w:val="21"/>
                <w:szCs w:val="21"/>
              </w:rPr>
              <w:t>13戸</w:t>
            </w:r>
          </w:p>
        </w:tc>
        <w:tc>
          <w:tcPr>
            <w:tcW w:w="1474" w:type="dxa"/>
            <w:vAlign w:val="center"/>
          </w:tcPr>
          <w:p w14:paraId="5A871ECD" w14:textId="443ED6D6" w:rsidR="00C50B49" w:rsidRPr="00D74802" w:rsidRDefault="00C50B49" w:rsidP="00C50B49">
            <w:pPr>
              <w:kinsoku w:val="0"/>
              <w:wordWrap w:val="0"/>
              <w:overflowPunct w:val="0"/>
              <w:autoSpaceDE w:val="0"/>
              <w:autoSpaceDN w:val="0"/>
              <w:jc w:val="right"/>
              <w:rPr>
                <w:sz w:val="21"/>
                <w:szCs w:val="21"/>
              </w:rPr>
            </w:pPr>
            <w:r w:rsidRPr="00D74802">
              <w:rPr>
                <w:sz w:val="21"/>
                <w:szCs w:val="21"/>
              </w:rPr>
              <w:t>10戸</w:t>
            </w:r>
          </w:p>
        </w:tc>
        <w:tc>
          <w:tcPr>
            <w:tcW w:w="1581" w:type="dxa"/>
            <w:tcBorders>
              <w:top w:val="single" w:sz="4" w:space="0" w:color="auto"/>
              <w:left w:val="single" w:sz="4" w:space="0" w:color="auto"/>
              <w:bottom w:val="single" w:sz="4" w:space="0" w:color="auto"/>
              <w:right w:val="single" w:sz="4" w:space="0" w:color="auto"/>
            </w:tcBorders>
            <w:vAlign w:val="center"/>
          </w:tcPr>
          <w:p w14:paraId="0CB578EA" w14:textId="25B522C1" w:rsidR="00C50B49" w:rsidRPr="00D74802" w:rsidRDefault="00C50B49" w:rsidP="00C50B49">
            <w:pPr>
              <w:kinsoku w:val="0"/>
              <w:wordWrap w:val="0"/>
              <w:overflowPunct w:val="0"/>
              <w:autoSpaceDE w:val="0"/>
              <w:autoSpaceDN w:val="0"/>
              <w:jc w:val="center"/>
              <w:rPr>
                <w:rStyle w:val="a8"/>
                <w:sz w:val="21"/>
                <w:szCs w:val="21"/>
              </w:rPr>
            </w:pPr>
            <w:r w:rsidRPr="00D74802">
              <w:rPr>
                <w:rStyle w:val="a8"/>
                <w:rFonts w:hint="eastAsia"/>
                <w:sz w:val="21"/>
                <w:szCs w:val="21"/>
              </w:rPr>
              <w:t>基本目標３</w:t>
            </w:r>
          </w:p>
        </w:tc>
      </w:tr>
      <w:tr w:rsidR="00C50B49" w:rsidRPr="006F0E07" w14:paraId="59C30306" w14:textId="77777777" w:rsidTr="009A6071">
        <w:trPr>
          <w:jc w:val="right"/>
        </w:trPr>
        <w:tc>
          <w:tcPr>
            <w:tcW w:w="1077" w:type="dxa"/>
            <w:vAlign w:val="center"/>
          </w:tcPr>
          <w:p w14:paraId="64F3CFB0" w14:textId="5FECEDCE" w:rsidR="00C50B49" w:rsidRPr="00D74802" w:rsidRDefault="00C50B49" w:rsidP="00C50B49">
            <w:pPr>
              <w:kinsoku w:val="0"/>
              <w:overflowPunct w:val="0"/>
              <w:autoSpaceDE w:val="0"/>
              <w:autoSpaceDN w:val="0"/>
              <w:jc w:val="center"/>
              <w:rPr>
                <w:sz w:val="21"/>
                <w:szCs w:val="21"/>
              </w:rPr>
            </w:pPr>
            <w:r w:rsidRPr="00D74802">
              <w:rPr>
                <w:rFonts w:hint="eastAsia"/>
                <w:sz w:val="21"/>
                <w:szCs w:val="21"/>
              </w:rPr>
              <w:t>ウ</w:t>
            </w:r>
          </w:p>
        </w:tc>
        <w:tc>
          <w:tcPr>
            <w:tcW w:w="2746" w:type="dxa"/>
            <w:vAlign w:val="center"/>
          </w:tcPr>
          <w:p w14:paraId="78738A98" w14:textId="3C4EAA72" w:rsidR="00C50B49" w:rsidRPr="00D74802" w:rsidRDefault="00C50B49" w:rsidP="00C50B49">
            <w:pPr>
              <w:kinsoku w:val="0"/>
              <w:wordWrap w:val="0"/>
              <w:overflowPunct w:val="0"/>
              <w:autoSpaceDE w:val="0"/>
              <w:autoSpaceDN w:val="0"/>
              <w:adjustRightInd w:val="0"/>
              <w:snapToGrid w:val="0"/>
              <w:rPr>
                <w:sz w:val="21"/>
                <w:szCs w:val="21"/>
              </w:rPr>
            </w:pPr>
            <w:r w:rsidRPr="00D74802">
              <w:rPr>
                <w:rFonts w:hint="eastAsia"/>
                <w:sz w:val="21"/>
                <w:szCs w:val="21"/>
              </w:rPr>
              <w:t>空き家対策事業住宅改修利用者数</w:t>
            </w:r>
          </w:p>
        </w:tc>
        <w:tc>
          <w:tcPr>
            <w:tcW w:w="1502" w:type="dxa"/>
            <w:vAlign w:val="center"/>
          </w:tcPr>
          <w:p w14:paraId="0398EC7F" w14:textId="5523A0CB" w:rsidR="00C50B49" w:rsidRPr="00D74802" w:rsidRDefault="00C50B49" w:rsidP="00C50B49">
            <w:pPr>
              <w:kinsoku w:val="0"/>
              <w:wordWrap w:val="0"/>
              <w:overflowPunct w:val="0"/>
              <w:autoSpaceDE w:val="0"/>
              <w:autoSpaceDN w:val="0"/>
              <w:jc w:val="right"/>
              <w:rPr>
                <w:sz w:val="21"/>
                <w:szCs w:val="21"/>
              </w:rPr>
            </w:pPr>
            <w:r w:rsidRPr="00D74802">
              <w:rPr>
                <w:sz w:val="21"/>
                <w:szCs w:val="21"/>
              </w:rPr>
              <w:t>19人</w:t>
            </w:r>
          </w:p>
        </w:tc>
        <w:tc>
          <w:tcPr>
            <w:tcW w:w="1474" w:type="dxa"/>
            <w:vAlign w:val="center"/>
          </w:tcPr>
          <w:p w14:paraId="1CB5809B" w14:textId="473C1C1D" w:rsidR="00C50B49" w:rsidRPr="00D74802" w:rsidRDefault="00C50B49" w:rsidP="00C50B49">
            <w:pPr>
              <w:kinsoku w:val="0"/>
              <w:wordWrap w:val="0"/>
              <w:overflowPunct w:val="0"/>
              <w:autoSpaceDE w:val="0"/>
              <w:autoSpaceDN w:val="0"/>
              <w:jc w:val="right"/>
              <w:rPr>
                <w:sz w:val="21"/>
                <w:szCs w:val="21"/>
              </w:rPr>
            </w:pPr>
            <w:r w:rsidRPr="00D74802">
              <w:rPr>
                <w:sz w:val="21"/>
                <w:szCs w:val="21"/>
              </w:rPr>
              <w:t>50人</w:t>
            </w:r>
          </w:p>
        </w:tc>
        <w:tc>
          <w:tcPr>
            <w:tcW w:w="1581" w:type="dxa"/>
            <w:tcBorders>
              <w:top w:val="single" w:sz="4" w:space="0" w:color="auto"/>
              <w:left w:val="single" w:sz="4" w:space="0" w:color="auto"/>
              <w:bottom w:val="single" w:sz="4" w:space="0" w:color="auto"/>
              <w:right w:val="single" w:sz="4" w:space="0" w:color="auto"/>
            </w:tcBorders>
            <w:vAlign w:val="center"/>
          </w:tcPr>
          <w:p w14:paraId="7A13842F" w14:textId="31030EA5" w:rsidR="00C50B49" w:rsidRPr="00D74802" w:rsidRDefault="00C50B49" w:rsidP="00C50B49">
            <w:pPr>
              <w:kinsoku w:val="0"/>
              <w:wordWrap w:val="0"/>
              <w:overflowPunct w:val="0"/>
              <w:autoSpaceDE w:val="0"/>
              <w:autoSpaceDN w:val="0"/>
              <w:jc w:val="center"/>
              <w:rPr>
                <w:rStyle w:val="a8"/>
                <w:sz w:val="21"/>
                <w:szCs w:val="21"/>
              </w:rPr>
            </w:pPr>
            <w:r w:rsidRPr="00D74802">
              <w:rPr>
                <w:rStyle w:val="a8"/>
                <w:rFonts w:hint="eastAsia"/>
                <w:sz w:val="21"/>
                <w:szCs w:val="21"/>
              </w:rPr>
              <w:t>基本目標３</w:t>
            </w:r>
          </w:p>
        </w:tc>
      </w:tr>
      <w:tr w:rsidR="00C50B49" w:rsidRPr="006F0E07" w14:paraId="1048246B" w14:textId="77777777" w:rsidTr="009A6071">
        <w:trPr>
          <w:jc w:val="right"/>
        </w:trPr>
        <w:tc>
          <w:tcPr>
            <w:tcW w:w="1077" w:type="dxa"/>
            <w:vAlign w:val="center"/>
          </w:tcPr>
          <w:p w14:paraId="5E473E45" w14:textId="1F6BD9B2" w:rsidR="00C50B49" w:rsidRPr="00D74802" w:rsidRDefault="00C50B49" w:rsidP="00C50B49">
            <w:pPr>
              <w:kinsoku w:val="0"/>
              <w:overflowPunct w:val="0"/>
              <w:autoSpaceDE w:val="0"/>
              <w:autoSpaceDN w:val="0"/>
              <w:jc w:val="center"/>
              <w:rPr>
                <w:sz w:val="21"/>
                <w:szCs w:val="21"/>
              </w:rPr>
            </w:pPr>
            <w:r w:rsidRPr="00D74802">
              <w:rPr>
                <w:rFonts w:hint="eastAsia"/>
                <w:sz w:val="21"/>
                <w:szCs w:val="21"/>
              </w:rPr>
              <w:t>ウ</w:t>
            </w:r>
          </w:p>
        </w:tc>
        <w:tc>
          <w:tcPr>
            <w:tcW w:w="2746" w:type="dxa"/>
            <w:vAlign w:val="center"/>
          </w:tcPr>
          <w:p w14:paraId="6E2CD267" w14:textId="25837B34" w:rsidR="00C50B49" w:rsidRPr="00D74802" w:rsidRDefault="00C50B49" w:rsidP="00C50B49">
            <w:pPr>
              <w:kinsoku w:val="0"/>
              <w:wordWrap w:val="0"/>
              <w:overflowPunct w:val="0"/>
              <w:autoSpaceDE w:val="0"/>
              <w:autoSpaceDN w:val="0"/>
              <w:adjustRightInd w:val="0"/>
              <w:snapToGrid w:val="0"/>
              <w:rPr>
                <w:sz w:val="21"/>
                <w:szCs w:val="21"/>
              </w:rPr>
            </w:pPr>
            <w:r w:rsidRPr="00D74802">
              <w:rPr>
                <w:rFonts w:hint="eastAsia"/>
                <w:sz w:val="21"/>
                <w:szCs w:val="21"/>
              </w:rPr>
              <w:t>学校跡地等公共施設利活用事業施設整備件数</w:t>
            </w:r>
          </w:p>
        </w:tc>
        <w:tc>
          <w:tcPr>
            <w:tcW w:w="1502" w:type="dxa"/>
            <w:vAlign w:val="center"/>
          </w:tcPr>
          <w:p w14:paraId="4890A47E" w14:textId="2C1AC110" w:rsidR="00C50B49" w:rsidRPr="00D74802" w:rsidRDefault="00C50B49" w:rsidP="00C50B49">
            <w:pPr>
              <w:kinsoku w:val="0"/>
              <w:wordWrap w:val="0"/>
              <w:overflowPunct w:val="0"/>
              <w:autoSpaceDE w:val="0"/>
              <w:autoSpaceDN w:val="0"/>
              <w:jc w:val="right"/>
              <w:rPr>
                <w:sz w:val="21"/>
                <w:szCs w:val="21"/>
              </w:rPr>
            </w:pPr>
            <w:r w:rsidRPr="00D74802">
              <w:rPr>
                <w:rFonts w:hint="eastAsia"/>
                <w:sz w:val="21"/>
                <w:szCs w:val="21"/>
              </w:rPr>
              <w:t>―</w:t>
            </w:r>
          </w:p>
        </w:tc>
        <w:tc>
          <w:tcPr>
            <w:tcW w:w="1474" w:type="dxa"/>
            <w:vAlign w:val="center"/>
          </w:tcPr>
          <w:p w14:paraId="70033EFA" w14:textId="6D61F965" w:rsidR="00C50B49" w:rsidRPr="00D74802" w:rsidRDefault="00C50B49" w:rsidP="00C50B49">
            <w:pPr>
              <w:kinsoku w:val="0"/>
              <w:wordWrap w:val="0"/>
              <w:overflowPunct w:val="0"/>
              <w:autoSpaceDE w:val="0"/>
              <w:autoSpaceDN w:val="0"/>
              <w:jc w:val="right"/>
              <w:rPr>
                <w:sz w:val="21"/>
                <w:szCs w:val="21"/>
              </w:rPr>
            </w:pPr>
            <w:r w:rsidRPr="00D74802">
              <w:rPr>
                <w:rFonts w:hint="eastAsia"/>
                <w:sz w:val="21"/>
                <w:szCs w:val="21"/>
              </w:rPr>
              <w:t>１件</w:t>
            </w:r>
          </w:p>
        </w:tc>
        <w:tc>
          <w:tcPr>
            <w:tcW w:w="1581" w:type="dxa"/>
            <w:tcBorders>
              <w:top w:val="single" w:sz="4" w:space="0" w:color="auto"/>
              <w:left w:val="single" w:sz="4" w:space="0" w:color="auto"/>
              <w:bottom w:val="single" w:sz="4" w:space="0" w:color="auto"/>
              <w:right w:val="single" w:sz="4" w:space="0" w:color="auto"/>
            </w:tcBorders>
            <w:vAlign w:val="center"/>
          </w:tcPr>
          <w:p w14:paraId="4793E86B" w14:textId="5D55A32F" w:rsidR="00C50B49" w:rsidRPr="00D74802" w:rsidRDefault="00C50B49" w:rsidP="00C50B49">
            <w:pPr>
              <w:kinsoku w:val="0"/>
              <w:wordWrap w:val="0"/>
              <w:overflowPunct w:val="0"/>
              <w:autoSpaceDE w:val="0"/>
              <w:autoSpaceDN w:val="0"/>
              <w:jc w:val="center"/>
              <w:rPr>
                <w:rStyle w:val="a8"/>
                <w:sz w:val="21"/>
                <w:szCs w:val="21"/>
              </w:rPr>
            </w:pPr>
            <w:r w:rsidRPr="00D74802">
              <w:rPr>
                <w:rStyle w:val="a8"/>
                <w:rFonts w:hint="eastAsia"/>
                <w:sz w:val="21"/>
                <w:szCs w:val="21"/>
              </w:rPr>
              <w:t>基本目標３</w:t>
            </w:r>
          </w:p>
        </w:tc>
      </w:tr>
      <w:tr w:rsidR="00C50B49" w:rsidRPr="006F0E07" w14:paraId="28F7EC4F" w14:textId="77777777" w:rsidTr="009A6071">
        <w:trPr>
          <w:jc w:val="right"/>
        </w:trPr>
        <w:tc>
          <w:tcPr>
            <w:tcW w:w="1077" w:type="dxa"/>
            <w:vAlign w:val="center"/>
          </w:tcPr>
          <w:p w14:paraId="5C35F762" w14:textId="078B3DAF" w:rsidR="00C50B49" w:rsidRPr="00D74802" w:rsidRDefault="00C50B49" w:rsidP="00C50B49">
            <w:pPr>
              <w:kinsoku w:val="0"/>
              <w:overflowPunct w:val="0"/>
              <w:autoSpaceDE w:val="0"/>
              <w:autoSpaceDN w:val="0"/>
              <w:jc w:val="center"/>
              <w:rPr>
                <w:sz w:val="21"/>
                <w:szCs w:val="21"/>
              </w:rPr>
            </w:pPr>
            <w:r w:rsidRPr="00D74802">
              <w:rPr>
                <w:rFonts w:hint="eastAsia"/>
                <w:sz w:val="21"/>
                <w:szCs w:val="21"/>
              </w:rPr>
              <w:t>ウ</w:t>
            </w:r>
          </w:p>
        </w:tc>
        <w:tc>
          <w:tcPr>
            <w:tcW w:w="2746" w:type="dxa"/>
            <w:vAlign w:val="center"/>
          </w:tcPr>
          <w:p w14:paraId="1D605B72" w14:textId="345F02A4" w:rsidR="00C50B49" w:rsidRPr="00D74802" w:rsidRDefault="00C50B49" w:rsidP="00C50B49">
            <w:pPr>
              <w:kinsoku w:val="0"/>
              <w:wordWrap w:val="0"/>
              <w:overflowPunct w:val="0"/>
              <w:autoSpaceDE w:val="0"/>
              <w:autoSpaceDN w:val="0"/>
              <w:adjustRightInd w:val="0"/>
              <w:snapToGrid w:val="0"/>
              <w:rPr>
                <w:sz w:val="21"/>
                <w:szCs w:val="21"/>
              </w:rPr>
            </w:pPr>
            <w:r w:rsidRPr="00D74802">
              <w:rPr>
                <w:rFonts w:hint="eastAsia"/>
                <w:sz w:val="21"/>
                <w:szCs w:val="21"/>
              </w:rPr>
              <w:t>再整備した温水プール数</w:t>
            </w:r>
          </w:p>
        </w:tc>
        <w:tc>
          <w:tcPr>
            <w:tcW w:w="1502" w:type="dxa"/>
            <w:vAlign w:val="center"/>
          </w:tcPr>
          <w:p w14:paraId="14A0ED06" w14:textId="55B28ED8" w:rsidR="00C50B49" w:rsidRPr="00D74802" w:rsidRDefault="00C50B49" w:rsidP="00C50B49">
            <w:pPr>
              <w:kinsoku w:val="0"/>
              <w:wordWrap w:val="0"/>
              <w:overflowPunct w:val="0"/>
              <w:autoSpaceDE w:val="0"/>
              <w:autoSpaceDN w:val="0"/>
              <w:jc w:val="right"/>
              <w:rPr>
                <w:sz w:val="21"/>
                <w:szCs w:val="21"/>
              </w:rPr>
            </w:pPr>
            <w:r w:rsidRPr="00D74802">
              <w:rPr>
                <w:sz w:val="21"/>
                <w:szCs w:val="21"/>
              </w:rPr>
              <w:t>0施設</w:t>
            </w:r>
          </w:p>
        </w:tc>
        <w:tc>
          <w:tcPr>
            <w:tcW w:w="1474" w:type="dxa"/>
            <w:vAlign w:val="center"/>
          </w:tcPr>
          <w:p w14:paraId="7CB1B307" w14:textId="3D83C64C" w:rsidR="00C50B49" w:rsidRPr="00D74802" w:rsidRDefault="00C50B49" w:rsidP="00C50B49">
            <w:pPr>
              <w:kinsoku w:val="0"/>
              <w:wordWrap w:val="0"/>
              <w:overflowPunct w:val="0"/>
              <w:autoSpaceDE w:val="0"/>
              <w:autoSpaceDN w:val="0"/>
              <w:jc w:val="right"/>
              <w:rPr>
                <w:sz w:val="21"/>
                <w:szCs w:val="21"/>
              </w:rPr>
            </w:pPr>
            <w:r w:rsidRPr="00D74802">
              <w:rPr>
                <w:sz w:val="21"/>
                <w:szCs w:val="21"/>
              </w:rPr>
              <w:t>1施設</w:t>
            </w:r>
          </w:p>
        </w:tc>
        <w:tc>
          <w:tcPr>
            <w:tcW w:w="1581" w:type="dxa"/>
            <w:tcBorders>
              <w:top w:val="single" w:sz="4" w:space="0" w:color="auto"/>
              <w:left w:val="single" w:sz="4" w:space="0" w:color="auto"/>
              <w:bottom w:val="single" w:sz="4" w:space="0" w:color="auto"/>
              <w:right w:val="single" w:sz="4" w:space="0" w:color="auto"/>
            </w:tcBorders>
            <w:vAlign w:val="center"/>
          </w:tcPr>
          <w:p w14:paraId="482E080E" w14:textId="39623AB6" w:rsidR="00C50B49" w:rsidRPr="00D74802" w:rsidRDefault="00C50B49" w:rsidP="00C50B49">
            <w:pPr>
              <w:kinsoku w:val="0"/>
              <w:wordWrap w:val="0"/>
              <w:overflowPunct w:val="0"/>
              <w:autoSpaceDE w:val="0"/>
              <w:autoSpaceDN w:val="0"/>
              <w:jc w:val="center"/>
              <w:rPr>
                <w:rStyle w:val="a8"/>
                <w:sz w:val="21"/>
                <w:szCs w:val="21"/>
              </w:rPr>
            </w:pPr>
            <w:r w:rsidRPr="00D74802">
              <w:rPr>
                <w:rStyle w:val="a8"/>
                <w:rFonts w:hint="eastAsia"/>
                <w:sz w:val="21"/>
                <w:szCs w:val="21"/>
              </w:rPr>
              <w:t>基本目標３</w:t>
            </w:r>
          </w:p>
        </w:tc>
      </w:tr>
      <w:tr w:rsidR="00C50B49" w:rsidRPr="006F0E07" w14:paraId="729E4E14" w14:textId="77777777" w:rsidTr="009A6071">
        <w:trPr>
          <w:jc w:val="right"/>
        </w:trPr>
        <w:tc>
          <w:tcPr>
            <w:tcW w:w="1077" w:type="dxa"/>
            <w:vAlign w:val="center"/>
          </w:tcPr>
          <w:p w14:paraId="40CDA517" w14:textId="5C7027E1" w:rsidR="00C50B49" w:rsidRPr="00D74802" w:rsidRDefault="00C50B49" w:rsidP="00C50B49">
            <w:pPr>
              <w:kinsoku w:val="0"/>
              <w:overflowPunct w:val="0"/>
              <w:autoSpaceDE w:val="0"/>
              <w:autoSpaceDN w:val="0"/>
              <w:jc w:val="center"/>
              <w:rPr>
                <w:sz w:val="21"/>
                <w:szCs w:val="21"/>
              </w:rPr>
            </w:pPr>
            <w:r w:rsidRPr="00D74802">
              <w:rPr>
                <w:rFonts w:hint="eastAsia"/>
                <w:sz w:val="21"/>
                <w:szCs w:val="21"/>
              </w:rPr>
              <w:t>ウ</w:t>
            </w:r>
          </w:p>
        </w:tc>
        <w:tc>
          <w:tcPr>
            <w:tcW w:w="2746" w:type="dxa"/>
            <w:vAlign w:val="center"/>
          </w:tcPr>
          <w:p w14:paraId="2C433AE0" w14:textId="3F454480" w:rsidR="00C50B49" w:rsidRPr="00D74802" w:rsidRDefault="00C50B49" w:rsidP="00C50B49">
            <w:pPr>
              <w:kinsoku w:val="0"/>
              <w:wordWrap w:val="0"/>
              <w:overflowPunct w:val="0"/>
              <w:autoSpaceDE w:val="0"/>
              <w:autoSpaceDN w:val="0"/>
              <w:adjustRightInd w:val="0"/>
              <w:snapToGrid w:val="0"/>
              <w:rPr>
                <w:sz w:val="21"/>
                <w:szCs w:val="21"/>
              </w:rPr>
            </w:pPr>
            <w:r w:rsidRPr="00D74802">
              <w:rPr>
                <w:rFonts w:hint="eastAsia"/>
                <w:sz w:val="21"/>
                <w:szCs w:val="21"/>
              </w:rPr>
              <w:t>温浴施設数</w:t>
            </w:r>
          </w:p>
        </w:tc>
        <w:tc>
          <w:tcPr>
            <w:tcW w:w="1502" w:type="dxa"/>
            <w:vAlign w:val="center"/>
          </w:tcPr>
          <w:p w14:paraId="2A365CD9" w14:textId="43978274" w:rsidR="00C50B49" w:rsidRPr="00D74802" w:rsidRDefault="00C50B49" w:rsidP="00C50B49">
            <w:pPr>
              <w:kinsoku w:val="0"/>
              <w:wordWrap w:val="0"/>
              <w:overflowPunct w:val="0"/>
              <w:autoSpaceDE w:val="0"/>
              <w:autoSpaceDN w:val="0"/>
              <w:jc w:val="right"/>
              <w:rPr>
                <w:sz w:val="21"/>
                <w:szCs w:val="21"/>
              </w:rPr>
            </w:pPr>
            <w:r w:rsidRPr="00D74802">
              <w:rPr>
                <w:sz w:val="21"/>
                <w:szCs w:val="21"/>
              </w:rPr>
              <w:t>3施設</w:t>
            </w:r>
          </w:p>
        </w:tc>
        <w:tc>
          <w:tcPr>
            <w:tcW w:w="1474" w:type="dxa"/>
            <w:vAlign w:val="center"/>
          </w:tcPr>
          <w:p w14:paraId="0294B086" w14:textId="438C0CA6" w:rsidR="00C50B49" w:rsidRPr="00D74802" w:rsidRDefault="00C50B49" w:rsidP="00C50B49">
            <w:pPr>
              <w:kinsoku w:val="0"/>
              <w:wordWrap w:val="0"/>
              <w:overflowPunct w:val="0"/>
              <w:autoSpaceDE w:val="0"/>
              <w:autoSpaceDN w:val="0"/>
              <w:jc w:val="right"/>
              <w:rPr>
                <w:sz w:val="21"/>
                <w:szCs w:val="21"/>
              </w:rPr>
            </w:pPr>
            <w:r w:rsidRPr="00D74802">
              <w:rPr>
                <w:sz w:val="21"/>
                <w:szCs w:val="21"/>
              </w:rPr>
              <w:t>1施設</w:t>
            </w:r>
          </w:p>
        </w:tc>
        <w:tc>
          <w:tcPr>
            <w:tcW w:w="1581" w:type="dxa"/>
            <w:tcBorders>
              <w:top w:val="single" w:sz="4" w:space="0" w:color="auto"/>
              <w:left w:val="single" w:sz="4" w:space="0" w:color="auto"/>
              <w:bottom w:val="single" w:sz="4" w:space="0" w:color="auto"/>
              <w:right w:val="single" w:sz="4" w:space="0" w:color="auto"/>
            </w:tcBorders>
            <w:vAlign w:val="center"/>
          </w:tcPr>
          <w:p w14:paraId="1D44C74B" w14:textId="79EB8E9E" w:rsidR="00C50B49" w:rsidRPr="00D74802" w:rsidRDefault="00C50B49" w:rsidP="00C50B49">
            <w:pPr>
              <w:kinsoku w:val="0"/>
              <w:wordWrap w:val="0"/>
              <w:overflowPunct w:val="0"/>
              <w:autoSpaceDE w:val="0"/>
              <w:autoSpaceDN w:val="0"/>
              <w:jc w:val="center"/>
              <w:rPr>
                <w:rStyle w:val="a8"/>
                <w:sz w:val="21"/>
                <w:szCs w:val="21"/>
              </w:rPr>
            </w:pPr>
            <w:r w:rsidRPr="00D74802">
              <w:rPr>
                <w:rStyle w:val="a8"/>
                <w:rFonts w:hint="eastAsia"/>
                <w:sz w:val="21"/>
                <w:szCs w:val="21"/>
              </w:rPr>
              <w:t>基本目標３</w:t>
            </w:r>
          </w:p>
        </w:tc>
      </w:tr>
      <w:tr w:rsidR="00C50B49" w:rsidRPr="006F0E07" w14:paraId="191C7565" w14:textId="77777777" w:rsidTr="009A6071">
        <w:trPr>
          <w:jc w:val="right"/>
        </w:trPr>
        <w:tc>
          <w:tcPr>
            <w:tcW w:w="1077" w:type="dxa"/>
            <w:vAlign w:val="center"/>
          </w:tcPr>
          <w:p w14:paraId="6FE5C38A" w14:textId="55B6D8E6" w:rsidR="00C50B49" w:rsidRPr="00D74802" w:rsidRDefault="00C50B49" w:rsidP="00C50B49">
            <w:pPr>
              <w:kinsoku w:val="0"/>
              <w:overflowPunct w:val="0"/>
              <w:autoSpaceDE w:val="0"/>
              <w:autoSpaceDN w:val="0"/>
              <w:jc w:val="center"/>
              <w:rPr>
                <w:sz w:val="21"/>
                <w:szCs w:val="21"/>
              </w:rPr>
            </w:pPr>
            <w:r w:rsidRPr="00D74802">
              <w:rPr>
                <w:rFonts w:hint="eastAsia"/>
                <w:sz w:val="21"/>
                <w:szCs w:val="21"/>
              </w:rPr>
              <w:t>ウ</w:t>
            </w:r>
          </w:p>
        </w:tc>
        <w:tc>
          <w:tcPr>
            <w:tcW w:w="2746" w:type="dxa"/>
            <w:vAlign w:val="center"/>
          </w:tcPr>
          <w:p w14:paraId="23BD7FB1" w14:textId="77777777" w:rsidR="00C50B49" w:rsidRPr="00D74802" w:rsidRDefault="00C50B49" w:rsidP="00C50B49">
            <w:pPr>
              <w:kinsoku w:val="0"/>
              <w:wordWrap w:val="0"/>
              <w:overflowPunct w:val="0"/>
              <w:autoSpaceDE w:val="0"/>
              <w:autoSpaceDN w:val="0"/>
              <w:adjustRightInd w:val="0"/>
              <w:snapToGrid w:val="0"/>
              <w:rPr>
                <w:sz w:val="21"/>
                <w:szCs w:val="21"/>
              </w:rPr>
            </w:pPr>
            <w:r w:rsidRPr="00D74802">
              <w:rPr>
                <w:rFonts w:hint="eastAsia"/>
                <w:sz w:val="21"/>
                <w:szCs w:val="21"/>
              </w:rPr>
              <w:t>瀬戸・高松広域連携中枢都市圏構想事業</w:t>
            </w:r>
          </w:p>
          <w:p w14:paraId="53700D48" w14:textId="77777777" w:rsidR="00C50B49" w:rsidRPr="00D74802" w:rsidRDefault="00C50B49" w:rsidP="00C50B49">
            <w:pPr>
              <w:kinsoku w:val="0"/>
              <w:wordWrap w:val="0"/>
              <w:overflowPunct w:val="0"/>
              <w:autoSpaceDE w:val="0"/>
              <w:autoSpaceDN w:val="0"/>
              <w:adjustRightInd w:val="0"/>
              <w:snapToGrid w:val="0"/>
              <w:rPr>
                <w:sz w:val="21"/>
                <w:szCs w:val="21"/>
              </w:rPr>
            </w:pPr>
            <w:r w:rsidRPr="00D74802">
              <w:rPr>
                <w:rFonts w:hint="eastAsia"/>
                <w:sz w:val="21"/>
                <w:szCs w:val="21"/>
              </w:rPr>
              <w:t>連携事業評価の改善</w:t>
            </w:r>
          </w:p>
          <w:p w14:paraId="5C8B7227" w14:textId="282F64CD" w:rsidR="00C50B49" w:rsidRPr="00D74802" w:rsidRDefault="00C50B49" w:rsidP="00C50B49">
            <w:pPr>
              <w:kinsoku w:val="0"/>
              <w:wordWrap w:val="0"/>
              <w:overflowPunct w:val="0"/>
              <w:autoSpaceDE w:val="0"/>
              <w:autoSpaceDN w:val="0"/>
              <w:adjustRightInd w:val="0"/>
              <w:snapToGrid w:val="0"/>
              <w:rPr>
                <w:sz w:val="21"/>
                <w:szCs w:val="21"/>
              </w:rPr>
            </w:pPr>
            <w:r w:rsidRPr="00D74802">
              <w:rPr>
                <w:sz w:val="21"/>
                <w:szCs w:val="21"/>
              </w:rPr>
              <w:t>(Ａ・Ｂ評価事業の増加)</w:t>
            </w:r>
          </w:p>
        </w:tc>
        <w:tc>
          <w:tcPr>
            <w:tcW w:w="1502" w:type="dxa"/>
            <w:vAlign w:val="center"/>
          </w:tcPr>
          <w:p w14:paraId="6CA72718" w14:textId="72E5C91F" w:rsidR="00C50B49" w:rsidRPr="00D74802" w:rsidRDefault="00C50B49" w:rsidP="00C50B49">
            <w:pPr>
              <w:kinsoku w:val="0"/>
              <w:wordWrap w:val="0"/>
              <w:overflowPunct w:val="0"/>
              <w:autoSpaceDE w:val="0"/>
              <w:autoSpaceDN w:val="0"/>
              <w:jc w:val="right"/>
              <w:rPr>
                <w:sz w:val="21"/>
                <w:szCs w:val="21"/>
              </w:rPr>
            </w:pPr>
            <w:r w:rsidRPr="00D74802">
              <w:rPr>
                <w:sz w:val="21"/>
                <w:szCs w:val="21"/>
              </w:rPr>
              <w:t>78.8事業</w:t>
            </w:r>
          </w:p>
        </w:tc>
        <w:tc>
          <w:tcPr>
            <w:tcW w:w="1474" w:type="dxa"/>
            <w:vAlign w:val="center"/>
          </w:tcPr>
          <w:p w14:paraId="6393B742" w14:textId="0DCCA7D7" w:rsidR="00C50B49" w:rsidRPr="00D74802" w:rsidRDefault="00C50B49" w:rsidP="00C50B49">
            <w:pPr>
              <w:kinsoku w:val="0"/>
              <w:wordWrap w:val="0"/>
              <w:overflowPunct w:val="0"/>
              <w:autoSpaceDE w:val="0"/>
              <w:autoSpaceDN w:val="0"/>
              <w:jc w:val="right"/>
              <w:rPr>
                <w:sz w:val="21"/>
                <w:szCs w:val="21"/>
              </w:rPr>
            </w:pPr>
            <w:r w:rsidRPr="00D74802">
              <w:rPr>
                <w:sz w:val="21"/>
                <w:szCs w:val="21"/>
              </w:rPr>
              <w:t>88事業</w:t>
            </w:r>
          </w:p>
        </w:tc>
        <w:tc>
          <w:tcPr>
            <w:tcW w:w="1581" w:type="dxa"/>
            <w:tcBorders>
              <w:top w:val="single" w:sz="4" w:space="0" w:color="auto"/>
              <w:left w:val="single" w:sz="4" w:space="0" w:color="auto"/>
              <w:bottom w:val="single" w:sz="4" w:space="0" w:color="auto"/>
              <w:right w:val="single" w:sz="4" w:space="0" w:color="auto"/>
            </w:tcBorders>
            <w:vAlign w:val="center"/>
          </w:tcPr>
          <w:p w14:paraId="34EA3C6A" w14:textId="5CCB4C4A" w:rsidR="00C50B49" w:rsidRPr="00D74802" w:rsidRDefault="00C50B49" w:rsidP="00C50B49">
            <w:pPr>
              <w:kinsoku w:val="0"/>
              <w:wordWrap w:val="0"/>
              <w:overflowPunct w:val="0"/>
              <w:autoSpaceDE w:val="0"/>
              <w:autoSpaceDN w:val="0"/>
              <w:jc w:val="center"/>
              <w:rPr>
                <w:rStyle w:val="a8"/>
                <w:sz w:val="21"/>
                <w:szCs w:val="21"/>
              </w:rPr>
            </w:pPr>
            <w:r w:rsidRPr="00D74802">
              <w:rPr>
                <w:rStyle w:val="a8"/>
                <w:rFonts w:hint="eastAsia"/>
                <w:sz w:val="21"/>
                <w:szCs w:val="21"/>
              </w:rPr>
              <w:t>基本目標３</w:t>
            </w:r>
          </w:p>
        </w:tc>
      </w:tr>
      <w:tr w:rsidR="00C50B49" w:rsidRPr="006F0E07" w14:paraId="1335E359" w14:textId="77777777" w:rsidTr="009A6071">
        <w:trPr>
          <w:jc w:val="right"/>
        </w:trPr>
        <w:tc>
          <w:tcPr>
            <w:tcW w:w="1077" w:type="dxa"/>
            <w:vAlign w:val="center"/>
          </w:tcPr>
          <w:p w14:paraId="65FB8BBF" w14:textId="62ABDA8D" w:rsidR="00C50B49" w:rsidRPr="00D74802" w:rsidRDefault="00C50B49" w:rsidP="00C50B49">
            <w:pPr>
              <w:kinsoku w:val="0"/>
              <w:overflowPunct w:val="0"/>
              <w:autoSpaceDE w:val="0"/>
              <w:autoSpaceDN w:val="0"/>
              <w:jc w:val="center"/>
              <w:rPr>
                <w:sz w:val="21"/>
                <w:szCs w:val="21"/>
              </w:rPr>
            </w:pPr>
            <w:r w:rsidRPr="00D74802">
              <w:rPr>
                <w:rFonts w:hint="eastAsia"/>
                <w:sz w:val="21"/>
                <w:szCs w:val="21"/>
              </w:rPr>
              <w:t>ウ</w:t>
            </w:r>
          </w:p>
        </w:tc>
        <w:tc>
          <w:tcPr>
            <w:tcW w:w="2746" w:type="dxa"/>
            <w:vAlign w:val="center"/>
          </w:tcPr>
          <w:p w14:paraId="7E2D0A5B" w14:textId="7E9B4F85" w:rsidR="00C50B49" w:rsidRPr="00D74802" w:rsidRDefault="00C50B49" w:rsidP="00C50B49">
            <w:pPr>
              <w:kinsoku w:val="0"/>
              <w:wordWrap w:val="0"/>
              <w:overflowPunct w:val="0"/>
              <w:autoSpaceDE w:val="0"/>
              <w:autoSpaceDN w:val="0"/>
              <w:adjustRightInd w:val="0"/>
              <w:snapToGrid w:val="0"/>
              <w:rPr>
                <w:sz w:val="21"/>
                <w:szCs w:val="21"/>
              </w:rPr>
            </w:pPr>
            <w:r w:rsidRPr="00D74802">
              <w:rPr>
                <w:rFonts w:hint="eastAsia"/>
                <w:sz w:val="21"/>
                <w:szCs w:val="21"/>
              </w:rPr>
              <w:t>ＡＳＡトライアングル事業における交流人口</w:t>
            </w:r>
          </w:p>
        </w:tc>
        <w:tc>
          <w:tcPr>
            <w:tcW w:w="1502" w:type="dxa"/>
            <w:vAlign w:val="center"/>
          </w:tcPr>
          <w:p w14:paraId="20F33B73" w14:textId="4208F8E5" w:rsidR="00C50B49" w:rsidRPr="00D74802" w:rsidRDefault="00C50B49" w:rsidP="00C50B49">
            <w:pPr>
              <w:kinsoku w:val="0"/>
              <w:wordWrap w:val="0"/>
              <w:overflowPunct w:val="0"/>
              <w:autoSpaceDE w:val="0"/>
              <w:autoSpaceDN w:val="0"/>
              <w:jc w:val="right"/>
              <w:rPr>
                <w:sz w:val="21"/>
                <w:szCs w:val="21"/>
              </w:rPr>
            </w:pPr>
            <w:r w:rsidRPr="00D74802">
              <w:rPr>
                <w:sz w:val="21"/>
                <w:szCs w:val="21"/>
              </w:rPr>
              <w:t>2,063人</w:t>
            </w:r>
          </w:p>
        </w:tc>
        <w:tc>
          <w:tcPr>
            <w:tcW w:w="1474" w:type="dxa"/>
            <w:vAlign w:val="center"/>
          </w:tcPr>
          <w:p w14:paraId="2E3C5DF4" w14:textId="48BDDBC4" w:rsidR="00C50B49" w:rsidRPr="00D74802" w:rsidRDefault="00C50B49" w:rsidP="00C50B49">
            <w:pPr>
              <w:kinsoku w:val="0"/>
              <w:wordWrap w:val="0"/>
              <w:overflowPunct w:val="0"/>
              <w:autoSpaceDE w:val="0"/>
              <w:autoSpaceDN w:val="0"/>
              <w:jc w:val="right"/>
              <w:rPr>
                <w:sz w:val="21"/>
                <w:szCs w:val="21"/>
              </w:rPr>
            </w:pPr>
            <w:r w:rsidRPr="00D74802">
              <w:rPr>
                <w:sz w:val="21"/>
                <w:szCs w:val="21"/>
              </w:rPr>
              <w:t>10,000</w:t>
            </w:r>
            <w:r w:rsidRPr="00D74802">
              <w:rPr>
                <w:rFonts w:hint="eastAsia"/>
                <w:sz w:val="21"/>
                <w:szCs w:val="21"/>
              </w:rPr>
              <w:t>人</w:t>
            </w:r>
          </w:p>
        </w:tc>
        <w:tc>
          <w:tcPr>
            <w:tcW w:w="1581" w:type="dxa"/>
            <w:tcBorders>
              <w:top w:val="single" w:sz="4" w:space="0" w:color="auto"/>
              <w:left w:val="single" w:sz="4" w:space="0" w:color="auto"/>
              <w:bottom w:val="single" w:sz="4" w:space="0" w:color="auto"/>
              <w:right w:val="single" w:sz="4" w:space="0" w:color="auto"/>
            </w:tcBorders>
            <w:vAlign w:val="center"/>
          </w:tcPr>
          <w:p w14:paraId="5CED35CD" w14:textId="7E3AADB0" w:rsidR="00C50B49" w:rsidRPr="00D74802" w:rsidRDefault="00C50B49" w:rsidP="00C50B49">
            <w:pPr>
              <w:kinsoku w:val="0"/>
              <w:wordWrap w:val="0"/>
              <w:overflowPunct w:val="0"/>
              <w:autoSpaceDE w:val="0"/>
              <w:autoSpaceDN w:val="0"/>
              <w:jc w:val="center"/>
              <w:rPr>
                <w:rStyle w:val="a8"/>
                <w:sz w:val="21"/>
                <w:szCs w:val="21"/>
              </w:rPr>
            </w:pPr>
            <w:r w:rsidRPr="00D74802">
              <w:rPr>
                <w:rStyle w:val="a8"/>
                <w:rFonts w:hint="eastAsia"/>
                <w:sz w:val="21"/>
                <w:szCs w:val="21"/>
              </w:rPr>
              <w:t>基本目標３</w:t>
            </w:r>
          </w:p>
        </w:tc>
      </w:tr>
      <w:tr w:rsidR="00C50B49" w:rsidRPr="006F0E07" w14:paraId="1CE3C959" w14:textId="77777777" w:rsidTr="009A6071">
        <w:trPr>
          <w:jc w:val="right"/>
        </w:trPr>
        <w:tc>
          <w:tcPr>
            <w:tcW w:w="1077" w:type="dxa"/>
            <w:vAlign w:val="center"/>
          </w:tcPr>
          <w:p w14:paraId="4A218440" w14:textId="75EC3BBF" w:rsidR="00C50B49" w:rsidRPr="00D74802" w:rsidRDefault="00C50B49" w:rsidP="00C50B49">
            <w:pPr>
              <w:kinsoku w:val="0"/>
              <w:overflowPunct w:val="0"/>
              <w:autoSpaceDE w:val="0"/>
              <w:autoSpaceDN w:val="0"/>
              <w:jc w:val="center"/>
              <w:rPr>
                <w:sz w:val="21"/>
                <w:szCs w:val="21"/>
              </w:rPr>
            </w:pPr>
            <w:r w:rsidRPr="00D74802">
              <w:rPr>
                <w:rFonts w:hint="eastAsia"/>
                <w:sz w:val="21"/>
                <w:szCs w:val="21"/>
              </w:rPr>
              <w:t>ウ</w:t>
            </w:r>
          </w:p>
        </w:tc>
        <w:tc>
          <w:tcPr>
            <w:tcW w:w="2746" w:type="dxa"/>
            <w:vAlign w:val="center"/>
          </w:tcPr>
          <w:p w14:paraId="02DB7235" w14:textId="729B0226" w:rsidR="00C50B49" w:rsidRPr="00D74802" w:rsidRDefault="00C50B49" w:rsidP="00C50B49">
            <w:pPr>
              <w:kinsoku w:val="0"/>
              <w:wordWrap w:val="0"/>
              <w:overflowPunct w:val="0"/>
              <w:autoSpaceDE w:val="0"/>
              <w:autoSpaceDN w:val="0"/>
              <w:adjustRightInd w:val="0"/>
              <w:snapToGrid w:val="0"/>
              <w:rPr>
                <w:sz w:val="21"/>
                <w:szCs w:val="21"/>
              </w:rPr>
            </w:pPr>
            <w:r w:rsidRPr="00D74802">
              <w:rPr>
                <w:rFonts w:hint="eastAsia"/>
                <w:sz w:val="21"/>
                <w:szCs w:val="21"/>
              </w:rPr>
              <w:t>地域密着型プロスポーツチームの活用によるスポーツ振興事業数</w:t>
            </w:r>
          </w:p>
        </w:tc>
        <w:tc>
          <w:tcPr>
            <w:tcW w:w="1502" w:type="dxa"/>
            <w:vAlign w:val="center"/>
          </w:tcPr>
          <w:p w14:paraId="37B8FE65" w14:textId="6EF9B97E" w:rsidR="00C50B49" w:rsidRPr="00D74802" w:rsidRDefault="00C50B49" w:rsidP="00C50B49">
            <w:pPr>
              <w:kinsoku w:val="0"/>
              <w:wordWrap w:val="0"/>
              <w:overflowPunct w:val="0"/>
              <w:autoSpaceDE w:val="0"/>
              <w:autoSpaceDN w:val="0"/>
              <w:jc w:val="right"/>
              <w:rPr>
                <w:sz w:val="21"/>
                <w:szCs w:val="21"/>
              </w:rPr>
            </w:pPr>
            <w:r w:rsidRPr="00D74802">
              <w:rPr>
                <w:sz w:val="21"/>
                <w:szCs w:val="21"/>
              </w:rPr>
              <w:t>0事業</w:t>
            </w:r>
          </w:p>
        </w:tc>
        <w:tc>
          <w:tcPr>
            <w:tcW w:w="1474" w:type="dxa"/>
            <w:vAlign w:val="center"/>
          </w:tcPr>
          <w:p w14:paraId="4F0449CD" w14:textId="251C290F" w:rsidR="00C50B49" w:rsidRPr="00D74802" w:rsidRDefault="00C50B49" w:rsidP="00C50B49">
            <w:pPr>
              <w:kinsoku w:val="0"/>
              <w:wordWrap w:val="0"/>
              <w:overflowPunct w:val="0"/>
              <w:autoSpaceDE w:val="0"/>
              <w:autoSpaceDN w:val="0"/>
              <w:jc w:val="right"/>
              <w:rPr>
                <w:sz w:val="21"/>
                <w:szCs w:val="21"/>
              </w:rPr>
            </w:pPr>
            <w:r w:rsidRPr="00D74802">
              <w:rPr>
                <w:sz w:val="21"/>
                <w:szCs w:val="21"/>
              </w:rPr>
              <w:t>3事業</w:t>
            </w:r>
          </w:p>
        </w:tc>
        <w:tc>
          <w:tcPr>
            <w:tcW w:w="1581" w:type="dxa"/>
            <w:tcBorders>
              <w:top w:val="single" w:sz="4" w:space="0" w:color="auto"/>
              <w:left w:val="single" w:sz="4" w:space="0" w:color="auto"/>
              <w:bottom w:val="single" w:sz="4" w:space="0" w:color="auto"/>
              <w:right w:val="single" w:sz="4" w:space="0" w:color="auto"/>
            </w:tcBorders>
            <w:vAlign w:val="center"/>
          </w:tcPr>
          <w:p w14:paraId="72901789" w14:textId="2C262DFA" w:rsidR="00C50B49" w:rsidRPr="00D74802" w:rsidRDefault="00C50B49" w:rsidP="00C50B49">
            <w:pPr>
              <w:kinsoku w:val="0"/>
              <w:wordWrap w:val="0"/>
              <w:overflowPunct w:val="0"/>
              <w:autoSpaceDE w:val="0"/>
              <w:autoSpaceDN w:val="0"/>
              <w:jc w:val="center"/>
              <w:rPr>
                <w:rStyle w:val="a8"/>
                <w:sz w:val="21"/>
                <w:szCs w:val="21"/>
              </w:rPr>
            </w:pPr>
            <w:r w:rsidRPr="00D74802">
              <w:rPr>
                <w:rStyle w:val="a8"/>
                <w:rFonts w:hint="eastAsia"/>
                <w:sz w:val="21"/>
                <w:szCs w:val="21"/>
              </w:rPr>
              <w:t>基本目標３</w:t>
            </w:r>
          </w:p>
        </w:tc>
      </w:tr>
      <w:tr w:rsidR="00C50B49" w:rsidRPr="006F0E07" w14:paraId="57FD286F" w14:textId="77777777" w:rsidTr="009A6071">
        <w:trPr>
          <w:jc w:val="right"/>
        </w:trPr>
        <w:tc>
          <w:tcPr>
            <w:tcW w:w="1077" w:type="dxa"/>
            <w:vAlign w:val="center"/>
          </w:tcPr>
          <w:p w14:paraId="102B23FD" w14:textId="7AD9CEB4" w:rsidR="00C50B49" w:rsidRPr="00D74802" w:rsidRDefault="00C50B49" w:rsidP="00C50B49">
            <w:pPr>
              <w:kinsoku w:val="0"/>
              <w:overflowPunct w:val="0"/>
              <w:autoSpaceDE w:val="0"/>
              <w:autoSpaceDN w:val="0"/>
              <w:jc w:val="center"/>
              <w:rPr>
                <w:sz w:val="21"/>
                <w:szCs w:val="21"/>
              </w:rPr>
            </w:pPr>
            <w:r w:rsidRPr="00D74802">
              <w:rPr>
                <w:rFonts w:hint="eastAsia"/>
                <w:sz w:val="21"/>
                <w:szCs w:val="21"/>
              </w:rPr>
              <w:t>ウ</w:t>
            </w:r>
          </w:p>
        </w:tc>
        <w:tc>
          <w:tcPr>
            <w:tcW w:w="2746" w:type="dxa"/>
            <w:vAlign w:val="center"/>
          </w:tcPr>
          <w:p w14:paraId="6C212FE9" w14:textId="77777777" w:rsidR="00C50B49" w:rsidRPr="00D74802" w:rsidRDefault="00C50B49" w:rsidP="00C50B49">
            <w:pPr>
              <w:kinsoku w:val="0"/>
              <w:wordWrap w:val="0"/>
              <w:overflowPunct w:val="0"/>
              <w:autoSpaceDE w:val="0"/>
              <w:autoSpaceDN w:val="0"/>
              <w:adjustRightInd w:val="0"/>
              <w:snapToGrid w:val="0"/>
              <w:rPr>
                <w:sz w:val="21"/>
                <w:szCs w:val="21"/>
              </w:rPr>
            </w:pPr>
            <w:r w:rsidRPr="00D74802">
              <w:rPr>
                <w:rFonts w:hint="eastAsia"/>
                <w:sz w:val="21"/>
                <w:szCs w:val="21"/>
              </w:rPr>
              <w:t>引田城跡保存・活用事業</w:t>
            </w:r>
          </w:p>
          <w:p w14:paraId="621048FF" w14:textId="2A32D428" w:rsidR="00C50B49" w:rsidRPr="00D74802" w:rsidRDefault="00C50B49" w:rsidP="00C50B49">
            <w:pPr>
              <w:kinsoku w:val="0"/>
              <w:wordWrap w:val="0"/>
              <w:overflowPunct w:val="0"/>
              <w:autoSpaceDE w:val="0"/>
              <w:autoSpaceDN w:val="0"/>
              <w:adjustRightInd w:val="0"/>
              <w:snapToGrid w:val="0"/>
              <w:rPr>
                <w:sz w:val="21"/>
                <w:szCs w:val="21"/>
              </w:rPr>
            </w:pPr>
            <w:r w:rsidRPr="00D74802">
              <w:rPr>
                <w:rFonts w:hint="eastAsia"/>
                <w:sz w:val="21"/>
                <w:szCs w:val="21"/>
              </w:rPr>
              <w:t>来訪者数</w:t>
            </w:r>
          </w:p>
        </w:tc>
        <w:tc>
          <w:tcPr>
            <w:tcW w:w="1502" w:type="dxa"/>
            <w:vAlign w:val="center"/>
          </w:tcPr>
          <w:p w14:paraId="25CD3F4C" w14:textId="183B4D2A" w:rsidR="00C50B49" w:rsidRPr="00D74802" w:rsidRDefault="00C50B49" w:rsidP="00C50B49">
            <w:pPr>
              <w:kinsoku w:val="0"/>
              <w:wordWrap w:val="0"/>
              <w:overflowPunct w:val="0"/>
              <w:autoSpaceDE w:val="0"/>
              <w:autoSpaceDN w:val="0"/>
              <w:jc w:val="right"/>
              <w:rPr>
                <w:sz w:val="21"/>
                <w:szCs w:val="21"/>
              </w:rPr>
            </w:pPr>
            <w:r w:rsidRPr="00D74802">
              <w:rPr>
                <w:sz w:val="21"/>
                <w:szCs w:val="21"/>
              </w:rPr>
              <w:t>2,213人</w:t>
            </w:r>
          </w:p>
        </w:tc>
        <w:tc>
          <w:tcPr>
            <w:tcW w:w="1474" w:type="dxa"/>
            <w:vAlign w:val="center"/>
          </w:tcPr>
          <w:p w14:paraId="4E020639" w14:textId="50C5D2DF" w:rsidR="00C50B49" w:rsidRPr="00D74802" w:rsidRDefault="00C50B49" w:rsidP="00C50B49">
            <w:pPr>
              <w:kinsoku w:val="0"/>
              <w:wordWrap w:val="0"/>
              <w:overflowPunct w:val="0"/>
              <w:autoSpaceDE w:val="0"/>
              <w:autoSpaceDN w:val="0"/>
              <w:jc w:val="right"/>
              <w:rPr>
                <w:sz w:val="21"/>
                <w:szCs w:val="21"/>
              </w:rPr>
            </w:pPr>
            <w:r w:rsidRPr="00D74802">
              <w:rPr>
                <w:sz w:val="21"/>
                <w:szCs w:val="21"/>
              </w:rPr>
              <w:t>3,000人</w:t>
            </w:r>
          </w:p>
        </w:tc>
        <w:tc>
          <w:tcPr>
            <w:tcW w:w="1581" w:type="dxa"/>
            <w:tcBorders>
              <w:top w:val="single" w:sz="4" w:space="0" w:color="auto"/>
              <w:left w:val="single" w:sz="4" w:space="0" w:color="auto"/>
              <w:bottom w:val="single" w:sz="4" w:space="0" w:color="auto"/>
              <w:right w:val="single" w:sz="4" w:space="0" w:color="auto"/>
            </w:tcBorders>
            <w:vAlign w:val="center"/>
          </w:tcPr>
          <w:p w14:paraId="3EB59AB7" w14:textId="73582D76" w:rsidR="00C50B49" w:rsidRPr="00D74802" w:rsidRDefault="00C50B49" w:rsidP="00C50B49">
            <w:pPr>
              <w:kinsoku w:val="0"/>
              <w:wordWrap w:val="0"/>
              <w:overflowPunct w:val="0"/>
              <w:autoSpaceDE w:val="0"/>
              <w:autoSpaceDN w:val="0"/>
              <w:jc w:val="center"/>
              <w:rPr>
                <w:rStyle w:val="a8"/>
                <w:sz w:val="21"/>
                <w:szCs w:val="21"/>
              </w:rPr>
            </w:pPr>
            <w:r w:rsidRPr="00D74802">
              <w:rPr>
                <w:rStyle w:val="a8"/>
                <w:rFonts w:hint="eastAsia"/>
                <w:sz w:val="21"/>
                <w:szCs w:val="21"/>
              </w:rPr>
              <w:t>基本目標３</w:t>
            </w:r>
          </w:p>
        </w:tc>
      </w:tr>
      <w:tr w:rsidR="00C50B49" w:rsidRPr="006F0E07" w14:paraId="3EDBD019" w14:textId="77777777" w:rsidTr="009A6071">
        <w:trPr>
          <w:jc w:val="right"/>
        </w:trPr>
        <w:tc>
          <w:tcPr>
            <w:tcW w:w="1077" w:type="dxa"/>
            <w:vAlign w:val="center"/>
          </w:tcPr>
          <w:p w14:paraId="3E3CA880" w14:textId="10DBB9CB" w:rsidR="00C50B49" w:rsidRPr="00D74802" w:rsidRDefault="00C50B49" w:rsidP="00C50B49">
            <w:pPr>
              <w:kinsoku w:val="0"/>
              <w:overflowPunct w:val="0"/>
              <w:autoSpaceDE w:val="0"/>
              <w:autoSpaceDN w:val="0"/>
              <w:jc w:val="center"/>
              <w:rPr>
                <w:sz w:val="21"/>
                <w:szCs w:val="21"/>
              </w:rPr>
            </w:pPr>
            <w:r w:rsidRPr="00D74802">
              <w:rPr>
                <w:rFonts w:hint="eastAsia"/>
                <w:sz w:val="21"/>
                <w:szCs w:val="21"/>
              </w:rPr>
              <w:t>ウ</w:t>
            </w:r>
          </w:p>
        </w:tc>
        <w:tc>
          <w:tcPr>
            <w:tcW w:w="2746" w:type="dxa"/>
            <w:vAlign w:val="center"/>
          </w:tcPr>
          <w:p w14:paraId="32EBFBCB" w14:textId="77777777" w:rsidR="00C50B49" w:rsidRPr="00D74802" w:rsidRDefault="00C50B49" w:rsidP="00C50B49">
            <w:pPr>
              <w:kinsoku w:val="0"/>
              <w:wordWrap w:val="0"/>
              <w:overflowPunct w:val="0"/>
              <w:autoSpaceDE w:val="0"/>
              <w:autoSpaceDN w:val="0"/>
              <w:adjustRightInd w:val="0"/>
              <w:snapToGrid w:val="0"/>
              <w:rPr>
                <w:sz w:val="21"/>
                <w:szCs w:val="21"/>
              </w:rPr>
            </w:pPr>
            <w:r w:rsidRPr="00D74802">
              <w:rPr>
                <w:rFonts w:hint="eastAsia"/>
                <w:sz w:val="21"/>
                <w:szCs w:val="21"/>
              </w:rPr>
              <w:t>引田城跡保存・活用事業</w:t>
            </w:r>
          </w:p>
          <w:p w14:paraId="38191E6D" w14:textId="0FE15C62" w:rsidR="00C50B49" w:rsidRPr="00D74802" w:rsidRDefault="00C50B49" w:rsidP="00C50B49">
            <w:pPr>
              <w:kinsoku w:val="0"/>
              <w:wordWrap w:val="0"/>
              <w:overflowPunct w:val="0"/>
              <w:autoSpaceDE w:val="0"/>
              <w:autoSpaceDN w:val="0"/>
              <w:adjustRightInd w:val="0"/>
              <w:snapToGrid w:val="0"/>
              <w:rPr>
                <w:sz w:val="21"/>
                <w:szCs w:val="21"/>
              </w:rPr>
            </w:pPr>
            <w:r w:rsidRPr="00D74802">
              <w:rPr>
                <w:rFonts w:hint="eastAsia"/>
                <w:sz w:val="21"/>
                <w:szCs w:val="21"/>
              </w:rPr>
              <w:t>ガイド利用数</w:t>
            </w:r>
          </w:p>
        </w:tc>
        <w:tc>
          <w:tcPr>
            <w:tcW w:w="1502" w:type="dxa"/>
            <w:vAlign w:val="center"/>
          </w:tcPr>
          <w:p w14:paraId="36B112F7" w14:textId="08166468" w:rsidR="00C50B49" w:rsidRPr="00D74802" w:rsidRDefault="00C50B49" w:rsidP="00C50B49">
            <w:pPr>
              <w:kinsoku w:val="0"/>
              <w:wordWrap w:val="0"/>
              <w:overflowPunct w:val="0"/>
              <w:autoSpaceDE w:val="0"/>
              <w:autoSpaceDN w:val="0"/>
              <w:jc w:val="right"/>
              <w:rPr>
                <w:sz w:val="21"/>
                <w:szCs w:val="21"/>
              </w:rPr>
            </w:pPr>
            <w:r w:rsidRPr="00D74802">
              <w:rPr>
                <w:sz w:val="21"/>
                <w:szCs w:val="21"/>
              </w:rPr>
              <w:t>210人</w:t>
            </w:r>
          </w:p>
        </w:tc>
        <w:tc>
          <w:tcPr>
            <w:tcW w:w="1474" w:type="dxa"/>
            <w:vAlign w:val="center"/>
          </w:tcPr>
          <w:p w14:paraId="42315FA1" w14:textId="5B4148DA" w:rsidR="00C50B49" w:rsidRPr="00D74802" w:rsidRDefault="00C50B49" w:rsidP="00C50B49">
            <w:pPr>
              <w:kinsoku w:val="0"/>
              <w:wordWrap w:val="0"/>
              <w:overflowPunct w:val="0"/>
              <w:autoSpaceDE w:val="0"/>
              <w:autoSpaceDN w:val="0"/>
              <w:jc w:val="right"/>
              <w:rPr>
                <w:sz w:val="21"/>
                <w:szCs w:val="21"/>
              </w:rPr>
            </w:pPr>
            <w:r w:rsidRPr="00D74802">
              <w:rPr>
                <w:sz w:val="21"/>
                <w:szCs w:val="21"/>
              </w:rPr>
              <w:t>300人</w:t>
            </w:r>
          </w:p>
        </w:tc>
        <w:tc>
          <w:tcPr>
            <w:tcW w:w="1581" w:type="dxa"/>
            <w:tcBorders>
              <w:top w:val="single" w:sz="4" w:space="0" w:color="auto"/>
              <w:left w:val="single" w:sz="4" w:space="0" w:color="auto"/>
              <w:bottom w:val="single" w:sz="4" w:space="0" w:color="auto"/>
              <w:right w:val="single" w:sz="4" w:space="0" w:color="auto"/>
            </w:tcBorders>
            <w:vAlign w:val="center"/>
          </w:tcPr>
          <w:p w14:paraId="7B2E6B6B" w14:textId="18D50E4B" w:rsidR="00C50B49" w:rsidRPr="00D74802" w:rsidRDefault="00C50B49" w:rsidP="00C50B49">
            <w:pPr>
              <w:kinsoku w:val="0"/>
              <w:wordWrap w:val="0"/>
              <w:overflowPunct w:val="0"/>
              <w:autoSpaceDE w:val="0"/>
              <w:autoSpaceDN w:val="0"/>
              <w:jc w:val="center"/>
              <w:rPr>
                <w:rStyle w:val="a8"/>
                <w:sz w:val="21"/>
                <w:szCs w:val="21"/>
              </w:rPr>
            </w:pPr>
            <w:r w:rsidRPr="00D74802">
              <w:rPr>
                <w:rStyle w:val="a8"/>
                <w:rFonts w:hint="eastAsia"/>
                <w:sz w:val="21"/>
                <w:szCs w:val="21"/>
              </w:rPr>
              <w:t>基本目標３</w:t>
            </w:r>
          </w:p>
        </w:tc>
      </w:tr>
      <w:tr w:rsidR="00C50B49" w:rsidRPr="006F0E07" w14:paraId="05FFCF6F" w14:textId="77777777" w:rsidTr="009A6071">
        <w:trPr>
          <w:jc w:val="right"/>
        </w:trPr>
        <w:tc>
          <w:tcPr>
            <w:tcW w:w="1077" w:type="dxa"/>
            <w:vAlign w:val="center"/>
          </w:tcPr>
          <w:p w14:paraId="61DDBD80" w14:textId="58735186" w:rsidR="00C50B49" w:rsidRPr="00D74802" w:rsidRDefault="00C50B49" w:rsidP="00C50B49">
            <w:pPr>
              <w:kinsoku w:val="0"/>
              <w:overflowPunct w:val="0"/>
              <w:autoSpaceDE w:val="0"/>
              <w:autoSpaceDN w:val="0"/>
              <w:jc w:val="center"/>
              <w:rPr>
                <w:sz w:val="21"/>
                <w:szCs w:val="21"/>
              </w:rPr>
            </w:pPr>
            <w:r w:rsidRPr="00D74802">
              <w:rPr>
                <w:rFonts w:hint="eastAsia"/>
                <w:sz w:val="21"/>
                <w:szCs w:val="21"/>
              </w:rPr>
              <w:t>ウ</w:t>
            </w:r>
          </w:p>
        </w:tc>
        <w:tc>
          <w:tcPr>
            <w:tcW w:w="2746" w:type="dxa"/>
            <w:vAlign w:val="center"/>
          </w:tcPr>
          <w:p w14:paraId="516E6F9C" w14:textId="77777777" w:rsidR="00C50B49" w:rsidRPr="00D74802" w:rsidRDefault="00C50B49" w:rsidP="00C50B49">
            <w:pPr>
              <w:kinsoku w:val="0"/>
              <w:wordWrap w:val="0"/>
              <w:overflowPunct w:val="0"/>
              <w:autoSpaceDE w:val="0"/>
              <w:autoSpaceDN w:val="0"/>
              <w:adjustRightInd w:val="0"/>
              <w:snapToGrid w:val="0"/>
              <w:rPr>
                <w:sz w:val="21"/>
                <w:szCs w:val="21"/>
              </w:rPr>
            </w:pPr>
            <w:r w:rsidRPr="00D74802">
              <w:rPr>
                <w:rFonts w:hint="eastAsia"/>
                <w:sz w:val="21"/>
                <w:szCs w:val="21"/>
              </w:rPr>
              <w:t>国際交流事業</w:t>
            </w:r>
          </w:p>
          <w:p w14:paraId="12BBC187" w14:textId="4BEF03C1" w:rsidR="00C50B49" w:rsidRPr="00D74802" w:rsidRDefault="00C50B49" w:rsidP="00C50B49">
            <w:pPr>
              <w:kinsoku w:val="0"/>
              <w:wordWrap w:val="0"/>
              <w:overflowPunct w:val="0"/>
              <w:autoSpaceDE w:val="0"/>
              <w:autoSpaceDN w:val="0"/>
              <w:adjustRightInd w:val="0"/>
              <w:snapToGrid w:val="0"/>
              <w:rPr>
                <w:sz w:val="21"/>
                <w:szCs w:val="21"/>
              </w:rPr>
            </w:pPr>
            <w:r w:rsidRPr="00D74802">
              <w:rPr>
                <w:rFonts w:hint="eastAsia"/>
                <w:sz w:val="21"/>
                <w:szCs w:val="21"/>
              </w:rPr>
              <w:t>イベント開催数</w:t>
            </w:r>
          </w:p>
        </w:tc>
        <w:tc>
          <w:tcPr>
            <w:tcW w:w="1502" w:type="dxa"/>
            <w:vAlign w:val="center"/>
          </w:tcPr>
          <w:p w14:paraId="47FC0C58" w14:textId="24CFCD8D" w:rsidR="00C50B49" w:rsidRPr="00D74802" w:rsidRDefault="00C50B49" w:rsidP="00C50B49">
            <w:pPr>
              <w:kinsoku w:val="0"/>
              <w:wordWrap w:val="0"/>
              <w:overflowPunct w:val="0"/>
              <w:autoSpaceDE w:val="0"/>
              <w:autoSpaceDN w:val="0"/>
              <w:jc w:val="right"/>
              <w:rPr>
                <w:sz w:val="21"/>
                <w:szCs w:val="21"/>
              </w:rPr>
            </w:pPr>
            <w:r w:rsidRPr="00D74802">
              <w:rPr>
                <w:rFonts w:hint="eastAsia"/>
                <w:sz w:val="21"/>
                <w:szCs w:val="21"/>
              </w:rPr>
              <w:t>４回</w:t>
            </w:r>
          </w:p>
        </w:tc>
        <w:tc>
          <w:tcPr>
            <w:tcW w:w="1474" w:type="dxa"/>
            <w:vAlign w:val="center"/>
          </w:tcPr>
          <w:p w14:paraId="2B725D91" w14:textId="52681F71" w:rsidR="00C50B49" w:rsidRPr="00D74802" w:rsidRDefault="00C50B49" w:rsidP="00C50B49">
            <w:pPr>
              <w:kinsoku w:val="0"/>
              <w:wordWrap w:val="0"/>
              <w:overflowPunct w:val="0"/>
              <w:autoSpaceDE w:val="0"/>
              <w:autoSpaceDN w:val="0"/>
              <w:jc w:val="right"/>
              <w:rPr>
                <w:sz w:val="21"/>
                <w:szCs w:val="21"/>
              </w:rPr>
            </w:pPr>
            <w:r w:rsidRPr="00D74802">
              <w:rPr>
                <w:rFonts w:hint="eastAsia"/>
                <w:sz w:val="21"/>
                <w:szCs w:val="21"/>
              </w:rPr>
              <w:t>４回</w:t>
            </w:r>
          </w:p>
        </w:tc>
        <w:tc>
          <w:tcPr>
            <w:tcW w:w="1581" w:type="dxa"/>
            <w:tcBorders>
              <w:top w:val="single" w:sz="4" w:space="0" w:color="auto"/>
              <w:left w:val="single" w:sz="4" w:space="0" w:color="auto"/>
              <w:bottom w:val="single" w:sz="4" w:space="0" w:color="auto"/>
              <w:right w:val="single" w:sz="4" w:space="0" w:color="auto"/>
            </w:tcBorders>
            <w:vAlign w:val="center"/>
          </w:tcPr>
          <w:p w14:paraId="5D7C5618" w14:textId="409201A1" w:rsidR="00C50B49" w:rsidRPr="00D74802" w:rsidRDefault="00C50B49" w:rsidP="00C50B49">
            <w:pPr>
              <w:kinsoku w:val="0"/>
              <w:wordWrap w:val="0"/>
              <w:overflowPunct w:val="0"/>
              <w:autoSpaceDE w:val="0"/>
              <w:autoSpaceDN w:val="0"/>
              <w:jc w:val="center"/>
              <w:rPr>
                <w:rStyle w:val="a8"/>
                <w:sz w:val="21"/>
                <w:szCs w:val="21"/>
              </w:rPr>
            </w:pPr>
            <w:r w:rsidRPr="00D74802">
              <w:rPr>
                <w:rStyle w:val="a8"/>
                <w:rFonts w:hint="eastAsia"/>
                <w:sz w:val="21"/>
                <w:szCs w:val="21"/>
              </w:rPr>
              <w:t>基本目標３</w:t>
            </w:r>
          </w:p>
        </w:tc>
      </w:tr>
      <w:tr w:rsidR="00C50B49" w:rsidRPr="006F0E07" w14:paraId="0BA8A62E" w14:textId="77777777" w:rsidTr="009A6071">
        <w:trPr>
          <w:jc w:val="right"/>
        </w:trPr>
        <w:tc>
          <w:tcPr>
            <w:tcW w:w="1077" w:type="dxa"/>
            <w:vAlign w:val="center"/>
          </w:tcPr>
          <w:p w14:paraId="08565FB7" w14:textId="5B0B6509" w:rsidR="00C50B49" w:rsidRPr="00D74802" w:rsidRDefault="00C50B49" w:rsidP="00C50B49">
            <w:pPr>
              <w:kinsoku w:val="0"/>
              <w:overflowPunct w:val="0"/>
              <w:autoSpaceDE w:val="0"/>
              <w:autoSpaceDN w:val="0"/>
              <w:jc w:val="center"/>
              <w:rPr>
                <w:sz w:val="21"/>
                <w:szCs w:val="21"/>
              </w:rPr>
            </w:pPr>
            <w:r w:rsidRPr="00D74802">
              <w:rPr>
                <w:rFonts w:hint="eastAsia"/>
                <w:sz w:val="21"/>
                <w:szCs w:val="21"/>
              </w:rPr>
              <w:t>ウ</w:t>
            </w:r>
          </w:p>
        </w:tc>
        <w:tc>
          <w:tcPr>
            <w:tcW w:w="2746" w:type="dxa"/>
            <w:vAlign w:val="center"/>
          </w:tcPr>
          <w:p w14:paraId="2BE55E04" w14:textId="77777777" w:rsidR="00C50B49" w:rsidRPr="00D74802" w:rsidRDefault="00C50B49" w:rsidP="00C50B49">
            <w:pPr>
              <w:kinsoku w:val="0"/>
              <w:wordWrap w:val="0"/>
              <w:overflowPunct w:val="0"/>
              <w:autoSpaceDE w:val="0"/>
              <w:autoSpaceDN w:val="0"/>
              <w:adjustRightInd w:val="0"/>
              <w:snapToGrid w:val="0"/>
              <w:rPr>
                <w:sz w:val="21"/>
                <w:szCs w:val="21"/>
              </w:rPr>
            </w:pPr>
            <w:r w:rsidRPr="00D74802">
              <w:rPr>
                <w:rFonts w:hint="eastAsia"/>
                <w:sz w:val="21"/>
                <w:szCs w:val="21"/>
              </w:rPr>
              <w:t>スポーツ交流事業</w:t>
            </w:r>
          </w:p>
          <w:p w14:paraId="74A29A1D" w14:textId="4AF5E1B9" w:rsidR="00C50B49" w:rsidRPr="00D74802" w:rsidRDefault="00C50B49" w:rsidP="00C50B49">
            <w:pPr>
              <w:kinsoku w:val="0"/>
              <w:wordWrap w:val="0"/>
              <w:overflowPunct w:val="0"/>
              <w:autoSpaceDE w:val="0"/>
              <w:autoSpaceDN w:val="0"/>
              <w:adjustRightInd w:val="0"/>
              <w:snapToGrid w:val="0"/>
              <w:rPr>
                <w:sz w:val="21"/>
                <w:szCs w:val="21"/>
              </w:rPr>
            </w:pPr>
            <w:r w:rsidRPr="00D74802">
              <w:rPr>
                <w:rFonts w:hint="eastAsia"/>
                <w:sz w:val="21"/>
                <w:szCs w:val="21"/>
              </w:rPr>
              <w:t>大会・合宿での交流回数</w:t>
            </w:r>
          </w:p>
        </w:tc>
        <w:tc>
          <w:tcPr>
            <w:tcW w:w="1502" w:type="dxa"/>
            <w:vAlign w:val="center"/>
          </w:tcPr>
          <w:p w14:paraId="1CFF31F0" w14:textId="37F1D6B8" w:rsidR="00C50B49" w:rsidRPr="00D74802" w:rsidRDefault="00C50B49" w:rsidP="00C50B49">
            <w:pPr>
              <w:kinsoku w:val="0"/>
              <w:wordWrap w:val="0"/>
              <w:overflowPunct w:val="0"/>
              <w:autoSpaceDE w:val="0"/>
              <w:autoSpaceDN w:val="0"/>
              <w:jc w:val="right"/>
              <w:rPr>
                <w:sz w:val="21"/>
                <w:szCs w:val="21"/>
              </w:rPr>
            </w:pPr>
            <w:r w:rsidRPr="00D74802">
              <w:rPr>
                <w:rFonts w:hint="eastAsia"/>
                <w:sz w:val="21"/>
                <w:szCs w:val="21"/>
              </w:rPr>
              <w:t>２回</w:t>
            </w:r>
          </w:p>
        </w:tc>
        <w:tc>
          <w:tcPr>
            <w:tcW w:w="1474" w:type="dxa"/>
            <w:vAlign w:val="center"/>
          </w:tcPr>
          <w:p w14:paraId="052B9125" w14:textId="07BD0BFC" w:rsidR="00C50B49" w:rsidRPr="00D74802" w:rsidRDefault="00C50B49" w:rsidP="00C50B49">
            <w:pPr>
              <w:kinsoku w:val="0"/>
              <w:wordWrap w:val="0"/>
              <w:overflowPunct w:val="0"/>
              <w:autoSpaceDE w:val="0"/>
              <w:autoSpaceDN w:val="0"/>
              <w:jc w:val="right"/>
              <w:rPr>
                <w:sz w:val="21"/>
                <w:szCs w:val="21"/>
              </w:rPr>
            </w:pPr>
            <w:r w:rsidRPr="00D74802">
              <w:rPr>
                <w:rFonts w:hint="eastAsia"/>
                <w:sz w:val="21"/>
                <w:szCs w:val="21"/>
              </w:rPr>
              <w:t>２回</w:t>
            </w:r>
          </w:p>
        </w:tc>
        <w:tc>
          <w:tcPr>
            <w:tcW w:w="1581" w:type="dxa"/>
            <w:tcBorders>
              <w:top w:val="single" w:sz="4" w:space="0" w:color="auto"/>
              <w:left w:val="single" w:sz="4" w:space="0" w:color="auto"/>
              <w:bottom w:val="single" w:sz="4" w:space="0" w:color="auto"/>
              <w:right w:val="single" w:sz="4" w:space="0" w:color="auto"/>
            </w:tcBorders>
            <w:vAlign w:val="center"/>
          </w:tcPr>
          <w:p w14:paraId="736BDA75" w14:textId="3C5541AC" w:rsidR="00C50B49" w:rsidRPr="00D74802" w:rsidRDefault="00C50B49" w:rsidP="00C50B49">
            <w:pPr>
              <w:kinsoku w:val="0"/>
              <w:wordWrap w:val="0"/>
              <w:overflowPunct w:val="0"/>
              <w:autoSpaceDE w:val="0"/>
              <w:autoSpaceDN w:val="0"/>
              <w:jc w:val="center"/>
              <w:rPr>
                <w:rStyle w:val="a8"/>
                <w:sz w:val="21"/>
                <w:szCs w:val="21"/>
              </w:rPr>
            </w:pPr>
            <w:r w:rsidRPr="00D74802">
              <w:rPr>
                <w:rStyle w:val="a8"/>
                <w:rFonts w:hint="eastAsia"/>
                <w:sz w:val="21"/>
                <w:szCs w:val="21"/>
              </w:rPr>
              <w:t>基本目標３</w:t>
            </w:r>
          </w:p>
        </w:tc>
      </w:tr>
    </w:tbl>
    <w:p w14:paraId="41788ED7" w14:textId="77777777" w:rsidR="008638AD" w:rsidRDefault="008638AD" w:rsidP="00394ED0">
      <w:pPr>
        <w:rPr>
          <w:rFonts w:ascii="ＭＳ ゴシック" w:eastAsia="ＭＳ ゴシック" w:hAnsi="ＭＳ ゴシック"/>
          <w:b/>
        </w:rPr>
      </w:pPr>
    </w:p>
    <w:p w14:paraId="178B9F25" w14:textId="7C54E35B" w:rsidR="00394ED0" w:rsidRDefault="00394ED0" w:rsidP="00394ED0">
      <w:pPr>
        <w:rPr>
          <w:rFonts w:ascii="ＭＳ ゴシック" w:eastAsia="ＭＳ ゴシック" w:hAnsi="ＭＳ ゴシック"/>
          <w:b/>
        </w:rPr>
      </w:pPr>
      <w:r w:rsidRPr="00C456EF">
        <w:rPr>
          <w:rFonts w:ascii="ＭＳ ゴシック" w:eastAsia="ＭＳ ゴシック" w:hAnsi="ＭＳ ゴシック" w:hint="eastAsia"/>
          <w:b/>
        </w:rPr>
        <w:t>５　地域再生を図るために行う事業</w:t>
      </w:r>
    </w:p>
    <w:p w14:paraId="4C4836CB" w14:textId="56EA0165" w:rsidR="009E22BC" w:rsidRDefault="009E22BC" w:rsidP="0016286F">
      <w:pPr>
        <w:ind w:firstLineChars="100" w:firstLine="241"/>
        <w:rPr>
          <w:rFonts w:ascii="ＭＳ ゴシック" w:eastAsia="ＭＳ ゴシック" w:hAnsi="ＭＳ ゴシック"/>
          <w:b/>
        </w:rPr>
      </w:pPr>
      <w:r>
        <w:rPr>
          <w:rFonts w:ascii="ＭＳ ゴシック" w:eastAsia="ＭＳ ゴシック" w:hAnsi="ＭＳ ゴシック" w:hint="eastAsia"/>
          <w:b/>
        </w:rPr>
        <w:t>５－１　全体の概要</w:t>
      </w:r>
    </w:p>
    <w:p w14:paraId="021390FB" w14:textId="6ECABA2F" w:rsidR="009E22BC" w:rsidRDefault="009E22BC" w:rsidP="0003343A">
      <w:pPr>
        <w:ind w:firstLineChars="300" w:firstLine="720"/>
        <w:rPr>
          <w:rFonts w:ascii="ＭＳ ゴシック" w:eastAsia="ＭＳ ゴシック" w:hAnsi="ＭＳ ゴシック"/>
          <w:b/>
        </w:rPr>
      </w:pPr>
      <w:r w:rsidRPr="0003343A">
        <w:rPr>
          <w:rFonts w:hint="eastAsia"/>
        </w:rPr>
        <w:t>５－２及び５－３のとおり。</w:t>
      </w:r>
    </w:p>
    <w:p w14:paraId="389FCD8E" w14:textId="4B5714ED" w:rsidR="009E22BC" w:rsidRDefault="009E22BC" w:rsidP="0016286F">
      <w:pPr>
        <w:ind w:firstLineChars="100" w:firstLine="241"/>
        <w:rPr>
          <w:rFonts w:ascii="ＭＳ ゴシック" w:eastAsia="ＭＳ ゴシック" w:hAnsi="ＭＳ ゴシック"/>
          <w:b/>
        </w:rPr>
      </w:pPr>
      <w:r>
        <w:rPr>
          <w:rFonts w:ascii="ＭＳ ゴシック" w:eastAsia="ＭＳ ゴシック" w:hAnsi="ＭＳ ゴシック" w:hint="eastAsia"/>
          <w:b/>
        </w:rPr>
        <w:t xml:space="preserve">５－２　</w:t>
      </w:r>
      <w:r w:rsidR="00E83E85">
        <w:rPr>
          <w:rFonts w:ascii="ＭＳ ゴシック" w:eastAsia="ＭＳ ゴシック" w:hAnsi="ＭＳ ゴシック" w:hint="eastAsia"/>
          <w:b/>
        </w:rPr>
        <w:t>第５章の特別の措置を適用して行う事業</w:t>
      </w:r>
    </w:p>
    <w:p w14:paraId="3B210816" w14:textId="77777777" w:rsidR="00394ED0" w:rsidRPr="00C456EF" w:rsidRDefault="00394ED0" w:rsidP="0003343A">
      <w:pPr>
        <w:ind w:leftChars="200" w:left="720" w:hangingChars="100" w:hanging="240"/>
        <w:rPr>
          <w:rFonts w:ascii="ＭＳ ゴシック" w:eastAsia="ＭＳ ゴシック" w:hAnsi="ＭＳ ゴシック"/>
        </w:rPr>
      </w:pPr>
      <w:r w:rsidRPr="00C456EF">
        <w:rPr>
          <w:rFonts w:ascii="ＭＳ ゴシック" w:eastAsia="ＭＳ ゴシック" w:hAnsi="ＭＳ ゴシック" w:hint="eastAsia"/>
        </w:rPr>
        <w:t>○　まち・ひと・しごと創生寄附活用事業に関連する寄附を行った法人に対する特例（内閣府）：【Ａ２００７】</w:t>
      </w:r>
    </w:p>
    <w:p w14:paraId="6E8EDAE8" w14:textId="68F9F7CD" w:rsidR="007709D9" w:rsidRDefault="007A157C" w:rsidP="00EB164E">
      <w:pPr>
        <w:ind w:firstLineChars="300" w:firstLine="720"/>
        <w:rPr>
          <w:rFonts w:ascii="ＭＳ ゴシック" w:eastAsia="ＭＳ ゴシック" w:hAnsi="ＭＳ ゴシック"/>
        </w:rPr>
      </w:pPr>
      <w:r>
        <w:rPr>
          <w:rFonts w:ascii="ＭＳ ゴシック" w:eastAsia="ＭＳ ゴシック" w:hAnsi="ＭＳ ゴシック" w:hint="eastAsia"/>
        </w:rPr>
        <w:t>①　事業の名称</w:t>
      </w:r>
    </w:p>
    <w:p w14:paraId="58A46F54" w14:textId="72559302" w:rsidR="004D5FFC" w:rsidRPr="00D74802" w:rsidRDefault="00613C70" w:rsidP="0003343A">
      <w:pPr>
        <w:ind w:firstLineChars="500" w:firstLine="1200"/>
        <w:rPr>
          <w:rFonts w:ascii="ＭＳ ゴシック" w:eastAsia="ＭＳ ゴシック" w:hAnsi="ＭＳ ゴシック"/>
        </w:rPr>
      </w:pPr>
      <w:r w:rsidRPr="00D74802">
        <w:rPr>
          <w:rFonts w:ascii="ＭＳ ゴシック" w:eastAsia="ＭＳ ゴシック" w:hAnsi="ＭＳ ゴシック" w:hint="eastAsia"/>
        </w:rPr>
        <w:t>東かがわ市まち・ひと・しごと創生総合戦略推進</w:t>
      </w:r>
      <w:r w:rsidR="004D5FFC" w:rsidRPr="00D74802">
        <w:rPr>
          <w:rFonts w:ascii="ＭＳ ゴシック" w:eastAsia="ＭＳ ゴシック" w:hAnsi="ＭＳ ゴシック" w:hint="eastAsia"/>
        </w:rPr>
        <w:t>事業</w:t>
      </w:r>
    </w:p>
    <w:p w14:paraId="6D51C0D5" w14:textId="51F68E0A" w:rsidR="00E83E85" w:rsidRDefault="00E45DCA" w:rsidP="00AB015A">
      <w:pPr>
        <w:rPr>
          <w:rFonts w:asciiTheme="minorEastAsia" w:eastAsiaTheme="minorEastAsia" w:hAnsiTheme="minorEastAsia"/>
        </w:rPr>
      </w:pPr>
      <w:r>
        <w:rPr>
          <w:rFonts w:asciiTheme="minorEastAsia" w:eastAsiaTheme="minorEastAsia" w:hAnsiTheme="minorEastAsia" w:hint="eastAsia"/>
        </w:rPr>
        <w:t xml:space="preserve">　　　　</w:t>
      </w:r>
      <w:r w:rsidR="00E83E85">
        <w:rPr>
          <w:rFonts w:asciiTheme="minorEastAsia" w:eastAsiaTheme="minorEastAsia" w:hAnsiTheme="minorEastAsia" w:hint="eastAsia"/>
        </w:rPr>
        <w:t xml:space="preserve">ア　</w:t>
      </w:r>
      <w:r w:rsidR="007709D9">
        <w:rPr>
          <w:rFonts w:asciiTheme="minorEastAsia" w:eastAsiaTheme="minorEastAsia" w:hAnsiTheme="minorEastAsia" w:hint="eastAsia"/>
        </w:rPr>
        <w:t>しごとをつくり、安心して働ける環境を創る</w:t>
      </w:r>
      <w:r w:rsidR="004D5FFC">
        <w:rPr>
          <w:rFonts w:asciiTheme="minorEastAsia" w:eastAsiaTheme="minorEastAsia" w:hAnsiTheme="minorEastAsia" w:hint="eastAsia"/>
        </w:rPr>
        <w:t>事業</w:t>
      </w:r>
    </w:p>
    <w:p w14:paraId="52FCC030" w14:textId="37BF9B57" w:rsidR="00E45DCA" w:rsidRDefault="00E83E85" w:rsidP="00E212B5">
      <w:pPr>
        <w:ind w:firstLineChars="400" w:firstLine="960"/>
        <w:rPr>
          <w:rFonts w:asciiTheme="minorEastAsia" w:eastAsiaTheme="minorEastAsia" w:hAnsiTheme="minorEastAsia"/>
        </w:rPr>
      </w:pPr>
      <w:r>
        <w:rPr>
          <w:rFonts w:asciiTheme="minorEastAsia" w:eastAsiaTheme="minorEastAsia" w:hAnsiTheme="minorEastAsia" w:hint="eastAsia"/>
        </w:rPr>
        <w:t xml:space="preserve">イ　</w:t>
      </w:r>
      <w:r w:rsidR="00E45DCA">
        <w:rPr>
          <w:rFonts w:asciiTheme="minorEastAsia" w:eastAsiaTheme="minorEastAsia" w:hAnsiTheme="minorEastAsia" w:hint="eastAsia"/>
        </w:rPr>
        <w:t>若者のいつまでも住み続けたい希望をかなえる</w:t>
      </w:r>
      <w:r w:rsidR="004D5FFC">
        <w:rPr>
          <w:rFonts w:asciiTheme="minorEastAsia" w:eastAsiaTheme="minorEastAsia" w:hAnsiTheme="minorEastAsia" w:hint="eastAsia"/>
        </w:rPr>
        <w:t>事業</w:t>
      </w:r>
    </w:p>
    <w:p w14:paraId="27DEE771" w14:textId="7879D674" w:rsidR="00E83E85" w:rsidRDefault="00E45DCA">
      <w:pPr>
        <w:ind w:firstLineChars="400" w:firstLine="960"/>
        <w:rPr>
          <w:rFonts w:asciiTheme="minorEastAsia" w:eastAsiaTheme="minorEastAsia" w:hAnsiTheme="minorEastAsia"/>
        </w:rPr>
      </w:pPr>
      <w:r>
        <w:rPr>
          <w:rFonts w:asciiTheme="minorEastAsia" w:eastAsiaTheme="minorEastAsia" w:hAnsiTheme="minorEastAsia" w:hint="eastAsia"/>
        </w:rPr>
        <w:t>ウ　愛される、安全・安心で暮らしやすい地域をともに創る</w:t>
      </w:r>
      <w:r w:rsidR="004D5FFC">
        <w:rPr>
          <w:rFonts w:asciiTheme="minorEastAsia" w:eastAsiaTheme="minorEastAsia" w:hAnsiTheme="minorEastAsia" w:hint="eastAsia"/>
        </w:rPr>
        <w:t>事業</w:t>
      </w:r>
    </w:p>
    <w:p w14:paraId="29FD4698" w14:textId="7242A38B" w:rsidR="00073B85" w:rsidRDefault="007A157C" w:rsidP="00394ED0">
      <w:pPr>
        <w:ind w:firstLineChars="300" w:firstLine="720"/>
        <w:rPr>
          <w:rFonts w:ascii="ＭＳ ゴシック" w:eastAsia="ＭＳ ゴシック" w:hAnsi="ＭＳ ゴシック"/>
        </w:rPr>
      </w:pPr>
      <w:r>
        <w:rPr>
          <w:rFonts w:ascii="ＭＳ ゴシック" w:eastAsia="ＭＳ ゴシック" w:hAnsi="ＭＳ ゴシック" w:hint="eastAsia"/>
        </w:rPr>
        <w:t>②</w:t>
      </w:r>
      <w:r w:rsidR="00394ED0" w:rsidRPr="00C456EF">
        <w:rPr>
          <w:rFonts w:ascii="ＭＳ ゴシック" w:eastAsia="ＭＳ ゴシック" w:hAnsi="ＭＳ ゴシック" w:hint="eastAsia"/>
        </w:rPr>
        <w:t xml:space="preserve">　事業の内容</w:t>
      </w:r>
    </w:p>
    <w:p w14:paraId="099B9B1B" w14:textId="2B6B92E8" w:rsidR="007709D9" w:rsidRPr="0003343A" w:rsidRDefault="00383CF8" w:rsidP="00AB015A">
      <w:pPr>
        <w:ind w:leftChars="400" w:left="1442" w:hangingChars="200" w:hanging="482"/>
        <w:rPr>
          <w:rFonts w:asciiTheme="minorEastAsia" w:eastAsiaTheme="minorEastAsia" w:hAnsiTheme="minorEastAsia"/>
          <w:b/>
        </w:rPr>
      </w:pPr>
      <w:r w:rsidRPr="0003343A">
        <w:rPr>
          <w:rFonts w:ascii="ＭＳ ゴシック" w:eastAsia="ＭＳ ゴシック" w:hAnsi="ＭＳ ゴシック" w:hint="eastAsia"/>
          <w:b/>
        </w:rPr>
        <w:lastRenderedPageBreak/>
        <w:t xml:space="preserve">ア　</w:t>
      </w:r>
      <w:r w:rsidR="00E45DCA" w:rsidRPr="0003343A">
        <w:rPr>
          <w:rFonts w:asciiTheme="minorEastAsia" w:eastAsiaTheme="minorEastAsia" w:hAnsiTheme="minorEastAsia" w:hint="eastAsia"/>
          <w:b/>
        </w:rPr>
        <w:t>しごとをつくり、安心して働ける環境を創る</w:t>
      </w:r>
      <w:r w:rsidR="002B2BB2" w:rsidRPr="0003343A">
        <w:rPr>
          <w:rFonts w:asciiTheme="minorEastAsia" w:eastAsiaTheme="minorEastAsia" w:hAnsiTheme="minorEastAsia" w:hint="eastAsia"/>
          <w:b/>
        </w:rPr>
        <w:t>事業</w:t>
      </w:r>
    </w:p>
    <w:p w14:paraId="6EAD6091" w14:textId="077A896B" w:rsidR="004D5FFC" w:rsidRPr="00D74802" w:rsidRDefault="004D5FFC">
      <w:pPr>
        <w:ind w:leftChars="400" w:left="1440" w:hangingChars="200" w:hanging="480"/>
        <w:rPr>
          <w:rFonts w:asciiTheme="minorEastAsia" w:eastAsiaTheme="minorEastAsia" w:hAnsiTheme="minorEastAsia"/>
        </w:rPr>
      </w:pPr>
      <w:r>
        <w:rPr>
          <w:rFonts w:asciiTheme="minorEastAsia" w:eastAsiaTheme="minorEastAsia" w:hAnsiTheme="minorEastAsia" w:hint="eastAsia"/>
        </w:rPr>
        <w:t xml:space="preserve">　　　</w:t>
      </w:r>
      <w:r w:rsidRPr="00D74802">
        <w:rPr>
          <w:rFonts w:asciiTheme="minorEastAsia" w:eastAsiaTheme="minorEastAsia" w:hAnsiTheme="minorEastAsia" w:hint="eastAsia"/>
        </w:rPr>
        <w:t>企業立地促進により新たな職場をつくる。地元産業の支援、今ある地域資源の活用、</w:t>
      </w:r>
      <w:r w:rsidR="00613C70" w:rsidRPr="00D74802">
        <w:rPr>
          <w:rFonts w:asciiTheme="minorEastAsia" w:eastAsiaTheme="minorEastAsia" w:hAnsiTheme="minorEastAsia" w:hint="eastAsia"/>
        </w:rPr>
        <w:t>産学官連携による連携とマッチング支援や地域課題をしごとにつなげる活動など、イノベーションによる新しい価値を生み出すことで、本市にしごとをつくり、安心して働ける環境づくりを支援する。また、新たな観光戦略をはじめとした戦略的な情報発信により、本市の</w:t>
      </w:r>
      <w:r w:rsidR="00187CB5" w:rsidRPr="00D74802">
        <w:rPr>
          <w:rFonts w:asciiTheme="minorEastAsia" w:eastAsiaTheme="minorEastAsia" w:hAnsiTheme="minorEastAsia" w:hint="eastAsia"/>
        </w:rPr>
        <w:t>認知度の向上を目指</w:t>
      </w:r>
      <w:r w:rsidR="00613C70" w:rsidRPr="00D74802">
        <w:rPr>
          <w:rFonts w:asciiTheme="minorEastAsia" w:eastAsiaTheme="minorEastAsia" w:hAnsiTheme="minorEastAsia" w:hint="eastAsia"/>
        </w:rPr>
        <w:t>す。</w:t>
      </w:r>
    </w:p>
    <w:p w14:paraId="582AC428" w14:textId="02F68DDD" w:rsidR="004D5FFC" w:rsidRPr="00247DF3" w:rsidRDefault="00C20D07" w:rsidP="0003343A">
      <w:pPr>
        <w:ind w:firstLineChars="500" w:firstLine="1200"/>
        <w:rPr>
          <w:rFonts w:ascii="ＭＳ ゴシック" w:eastAsia="ＭＳ ゴシック" w:hAnsi="ＭＳ ゴシック"/>
        </w:rPr>
      </w:pPr>
      <w:r w:rsidRPr="0003343A">
        <w:rPr>
          <w:rFonts w:ascii="ＭＳ ゴシック" w:eastAsia="ＭＳ ゴシック" w:hAnsi="ＭＳ ゴシック" w:hint="eastAsia"/>
        </w:rPr>
        <w:t>【</w:t>
      </w:r>
      <w:r w:rsidR="004D5FFC" w:rsidRPr="0003343A">
        <w:rPr>
          <w:rFonts w:ascii="ＭＳ ゴシック" w:eastAsia="ＭＳ ゴシック" w:hAnsi="ＭＳ ゴシック" w:hint="eastAsia"/>
        </w:rPr>
        <w:t>具体的な事業</w:t>
      </w:r>
      <w:r w:rsidRPr="0003343A">
        <w:rPr>
          <w:rFonts w:ascii="ＭＳ ゴシック" w:eastAsia="ＭＳ ゴシック" w:hAnsi="ＭＳ ゴシック" w:hint="eastAsia"/>
        </w:rPr>
        <w:t>】</w:t>
      </w:r>
    </w:p>
    <w:p w14:paraId="11624066" w14:textId="3B366507" w:rsidR="00E45DCA" w:rsidRPr="00AB015A" w:rsidRDefault="00E45DCA">
      <w:pPr>
        <w:ind w:leftChars="600" w:left="1440"/>
        <w:rPr>
          <w:rFonts w:asciiTheme="minorEastAsia" w:eastAsiaTheme="minorEastAsia" w:hAnsiTheme="minorEastAsia"/>
        </w:rPr>
      </w:pPr>
      <w:r w:rsidRPr="00AB015A">
        <w:rPr>
          <w:rFonts w:asciiTheme="minorEastAsia" w:eastAsiaTheme="minorEastAsia" w:hAnsiTheme="minorEastAsia" w:hint="eastAsia"/>
        </w:rPr>
        <w:t>・企業誘致、企業支援や地域の魅力をしごとにつなげる</w:t>
      </w:r>
      <w:r w:rsidR="004D5FFC">
        <w:rPr>
          <w:rFonts w:asciiTheme="minorEastAsia" w:eastAsiaTheme="minorEastAsia" w:hAnsiTheme="minorEastAsia" w:hint="eastAsia"/>
        </w:rPr>
        <w:t>事業</w:t>
      </w:r>
    </w:p>
    <w:p w14:paraId="47EF2BA7" w14:textId="13AA8C69" w:rsidR="00E45DCA" w:rsidRPr="00AB015A" w:rsidRDefault="00E45DCA">
      <w:pPr>
        <w:ind w:leftChars="600" w:left="1440"/>
        <w:rPr>
          <w:rFonts w:asciiTheme="minorEastAsia" w:eastAsiaTheme="minorEastAsia" w:hAnsiTheme="minorEastAsia"/>
        </w:rPr>
      </w:pPr>
      <w:r w:rsidRPr="00AB015A">
        <w:rPr>
          <w:rFonts w:asciiTheme="minorEastAsia" w:eastAsiaTheme="minorEastAsia" w:hAnsiTheme="minorEastAsia" w:hint="eastAsia"/>
        </w:rPr>
        <w:t>・連携とマッチングによる地域マネジメント</w:t>
      </w:r>
      <w:r w:rsidR="004D5FFC">
        <w:rPr>
          <w:rFonts w:asciiTheme="minorEastAsia" w:eastAsiaTheme="minorEastAsia" w:hAnsiTheme="minorEastAsia" w:hint="eastAsia"/>
        </w:rPr>
        <w:t>事業　　　　　　　　　等</w:t>
      </w:r>
    </w:p>
    <w:p w14:paraId="3D73A7B4" w14:textId="47AD0F68" w:rsidR="007709D9" w:rsidRPr="00E2497B" w:rsidRDefault="00E45DCA" w:rsidP="00AB015A">
      <w:pPr>
        <w:rPr>
          <w:rFonts w:asciiTheme="minorEastAsia" w:eastAsiaTheme="minorEastAsia" w:hAnsiTheme="minorEastAsia"/>
          <w:b/>
        </w:rPr>
      </w:pPr>
      <w:r>
        <w:rPr>
          <w:rFonts w:ascii="ＭＳ ゴシック" w:eastAsia="ＭＳ ゴシック" w:hAnsi="ＭＳ ゴシック" w:hint="eastAsia"/>
        </w:rPr>
        <w:t xml:space="preserve">　　　　</w:t>
      </w:r>
      <w:r w:rsidR="00383CF8" w:rsidRPr="0003343A">
        <w:rPr>
          <w:rFonts w:ascii="ＭＳ ゴシック" w:eastAsia="ＭＳ ゴシック" w:hAnsi="ＭＳ ゴシック" w:hint="eastAsia"/>
          <w:b/>
        </w:rPr>
        <w:t xml:space="preserve">イ　</w:t>
      </w:r>
      <w:r w:rsidR="006F20C5">
        <w:rPr>
          <w:rFonts w:asciiTheme="minorEastAsia" w:eastAsiaTheme="minorEastAsia" w:hAnsiTheme="minorEastAsia" w:hint="eastAsia"/>
          <w:b/>
        </w:rPr>
        <w:t>若</w:t>
      </w:r>
      <w:r w:rsidR="006F20C5" w:rsidRPr="00E2497B">
        <w:rPr>
          <w:rFonts w:asciiTheme="minorEastAsia" w:eastAsiaTheme="minorEastAsia" w:hAnsiTheme="minorEastAsia" w:hint="eastAsia"/>
          <w:b/>
        </w:rPr>
        <w:t>者のいつまでも住み続けたい希望をかなえる</w:t>
      </w:r>
      <w:r w:rsidR="002B2BB2" w:rsidRPr="00E2497B">
        <w:rPr>
          <w:rFonts w:asciiTheme="minorEastAsia" w:eastAsiaTheme="minorEastAsia" w:hAnsiTheme="minorEastAsia" w:hint="eastAsia"/>
          <w:b/>
        </w:rPr>
        <w:t>事業</w:t>
      </w:r>
    </w:p>
    <w:p w14:paraId="139EDEDB" w14:textId="77777777" w:rsidR="00187CB5" w:rsidRPr="00D74802" w:rsidRDefault="00187CB5" w:rsidP="0003343A">
      <w:pPr>
        <w:ind w:left="241" w:hangingChars="100" w:hanging="241"/>
        <w:rPr>
          <w:rFonts w:asciiTheme="minorEastAsia" w:eastAsiaTheme="minorEastAsia" w:hAnsiTheme="minorEastAsia"/>
        </w:rPr>
      </w:pPr>
      <w:r w:rsidRPr="00E2497B">
        <w:rPr>
          <w:rFonts w:asciiTheme="minorEastAsia" w:eastAsiaTheme="minorEastAsia" w:hAnsiTheme="minorEastAsia" w:hint="eastAsia"/>
          <w:b/>
        </w:rPr>
        <w:t xml:space="preserve">　　　　　　　</w:t>
      </w:r>
      <w:r w:rsidRPr="00D74802">
        <w:rPr>
          <w:rFonts w:asciiTheme="minorEastAsia" w:eastAsiaTheme="minorEastAsia" w:hAnsiTheme="minorEastAsia" w:hint="eastAsia"/>
        </w:rPr>
        <w:t>若者が本市に定住することが、持続可能なまちづくりにつながる。就</w:t>
      </w:r>
    </w:p>
    <w:p w14:paraId="487711A8" w14:textId="77777777" w:rsidR="00187CB5" w:rsidRPr="00D74802" w:rsidRDefault="00187CB5" w:rsidP="0003343A">
      <w:pPr>
        <w:ind w:leftChars="100" w:left="240" w:firstLineChars="500" w:firstLine="1200"/>
        <w:rPr>
          <w:rFonts w:asciiTheme="minorEastAsia" w:eastAsiaTheme="minorEastAsia" w:hAnsiTheme="minorEastAsia"/>
        </w:rPr>
      </w:pPr>
      <w:r w:rsidRPr="00D74802">
        <w:rPr>
          <w:rFonts w:asciiTheme="minorEastAsia" w:eastAsiaTheme="minorEastAsia" w:hAnsiTheme="minorEastAsia" w:hint="eastAsia"/>
        </w:rPr>
        <w:t>職、結婚、出産、子育て、教育など、特に人口減少の激しい若者世代を</w:t>
      </w:r>
    </w:p>
    <w:p w14:paraId="441F3485" w14:textId="77777777" w:rsidR="00187CB5" w:rsidRPr="00D74802" w:rsidRDefault="00187CB5" w:rsidP="0003343A">
      <w:pPr>
        <w:ind w:leftChars="100" w:left="240" w:firstLineChars="500" w:firstLine="1200"/>
        <w:rPr>
          <w:rFonts w:asciiTheme="minorEastAsia" w:eastAsiaTheme="minorEastAsia" w:hAnsiTheme="minorEastAsia"/>
        </w:rPr>
      </w:pPr>
      <w:r w:rsidRPr="00D74802">
        <w:rPr>
          <w:rFonts w:asciiTheme="minorEastAsia" w:eastAsiaTheme="minorEastAsia" w:hAnsiTheme="minorEastAsia" w:hint="eastAsia"/>
        </w:rPr>
        <w:t>対象とした、ラフステージに応じた支援を行い、本市が若者の居住地と</w:t>
      </w:r>
    </w:p>
    <w:p w14:paraId="1344A879" w14:textId="77777777" w:rsidR="00187CB5" w:rsidRPr="00D74802" w:rsidRDefault="00187CB5" w:rsidP="0003343A">
      <w:pPr>
        <w:ind w:leftChars="100" w:left="240" w:firstLineChars="500" w:firstLine="1200"/>
        <w:rPr>
          <w:rFonts w:asciiTheme="minorEastAsia" w:eastAsiaTheme="minorEastAsia" w:hAnsiTheme="minorEastAsia"/>
        </w:rPr>
      </w:pPr>
      <w:r w:rsidRPr="00D74802">
        <w:rPr>
          <w:rFonts w:asciiTheme="minorEastAsia" w:eastAsiaTheme="minorEastAsia" w:hAnsiTheme="minorEastAsia" w:hint="eastAsia"/>
        </w:rPr>
        <w:t>して選ばれる環境を整備する。また、共生社会を実現し、高齢者をはじ</w:t>
      </w:r>
    </w:p>
    <w:p w14:paraId="3BE27690" w14:textId="77777777" w:rsidR="00187CB5" w:rsidRPr="00D74802" w:rsidRDefault="00187CB5" w:rsidP="0003343A">
      <w:pPr>
        <w:ind w:leftChars="100" w:left="240" w:firstLineChars="500" w:firstLine="1200"/>
        <w:rPr>
          <w:rFonts w:asciiTheme="minorEastAsia" w:eastAsiaTheme="minorEastAsia" w:hAnsiTheme="minorEastAsia"/>
        </w:rPr>
      </w:pPr>
      <w:r w:rsidRPr="00D74802">
        <w:rPr>
          <w:rFonts w:asciiTheme="minorEastAsia" w:eastAsiaTheme="minorEastAsia" w:hAnsiTheme="minorEastAsia" w:hint="eastAsia"/>
        </w:rPr>
        <w:t>めとするすべての世代にとって、健康づくりや福祉の充実などにより、</w:t>
      </w:r>
    </w:p>
    <w:p w14:paraId="05BDB968" w14:textId="3784D507" w:rsidR="00613C70" w:rsidRPr="00D74802" w:rsidRDefault="00187CB5" w:rsidP="0003343A">
      <w:pPr>
        <w:ind w:leftChars="100" w:left="240" w:firstLineChars="500" w:firstLine="1200"/>
        <w:rPr>
          <w:rFonts w:asciiTheme="minorEastAsia" w:eastAsiaTheme="minorEastAsia" w:hAnsiTheme="minorEastAsia"/>
        </w:rPr>
      </w:pPr>
      <w:r w:rsidRPr="00D74802">
        <w:rPr>
          <w:rFonts w:asciiTheme="minorEastAsia" w:eastAsiaTheme="minorEastAsia" w:hAnsiTheme="minorEastAsia" w:hint="eastAsia"/>
        </w:rPr>
        <w:t>生活しやすい地域社会の構築を目指す。</w:t>
      </w:r>
    </w:p>
    <w:p w14:paraId="7DED4043" w14:textId="224F53C0" w:rsidR="00187CB5" w:rsidRPr="00D74802" w:rsidRDefault="00187CB5" w:rsidP="0003343A">
      <w:pPr>
        <w:ind w:firstLineChars="500" w:firstLine="1200"/>
        <w:rPr>
          <w:rFonts w:ascii="ＭＳ ゴシック" w:eastAsia="ＭＳ ゴシック" w:hAnsi="ＭＳ ゴシック"/>
        </w:rPr>
      </w:pPr>
      <w:r w:rsidRPr="00D74802">
        <w:rPr>
          <w:rFonts w:ascii="ＭＳ ゴシック" w:eastAsia="ＭＳ ゴシック" w:hAnsi="ＭＳ ゴシック" w:hint="eastAsia"/>
        </w:rPr>
        <w:t>【具体的な事業】</w:t>
      </w:r>
    </w:p>
    <w:p w14:paraId="3641F48E" w14:textId="3B719B52" w:rsidR="00E45DCA" w:rsidRPr="00E2497B" w:rsidRDefault="00E45DCA" w:rsidP="00AB015A">
      <w:pPr>
        <w:rPr>
          <w:rFonts w:asciiTheme="minorEastAsia" w:eastAsiaTheme="minorEastAsia" w:hAnsiTheme="minorEastAsia"/>
        </w:rPr>
      </w:pPr>
      <w:r w:rsidRPr="00E2497B">
        <w:rPr>
          <w:rFonts w:asciiTheme="minorEastAsia" w:eastAsiaTheme="minorEastAsia" w:hAnsiTheme="minorEastAsia" w:hint="eastAsia"/>
        </w:rPr>
        <w:t xml:space="preserve">　　　　　　・就職の支援</w:t>
      </w:r>
      <w:r w:rsidR="00187CB5" w:rsidRPr="00E2497B">
        <w:rPr>
          <w:rFonts w:asciiTheme="minorEastAsia" w:eastAsiaTheme="minorEastAsia" w:hAnsiTheme="minorEastAsia" w:hint="eastAsia"/>
        </w:rPr>
        <w:t>事業</w:t>
      </w:r>
    </w:p>
    <w:p w14:paraId="4B1AC713" w14:textId="03284E15" w:rsidR="00E45DCA" w:rsidRPr="00AB015A" w:rsidRDefault="00E45DCA" w:rsidP="00AB015A">
      <w:pPr>
        <w:rPr>
          <w:rFonts w:asciiTheme="minorEastAsia" w:eastAsiaTheme="minorEastAsia" w:hAnsiTheme="minorEastAsia"/>
        </w:rPr>
      </w:pPr>
      <w:r w:rsidRPr="00AB015A">
        <w:rPr>
          <w:rFonts w:asciiTheme="minorEastAsia" w:eastAsiaTheme="minorEastAsia" w:hAnsiTheme="minorEastAsia" w:hint="eastAsia"/>
        </w:rPr>
        <w:t xml:space="preserve">　　　　　　・住居環境の支援</w:t>
      </w:r>
      <w:r w:rsidR="00187CB5">
        <w:rPr>
          <w:rFonts w:asciiTheme="minorEastAsia" w:eastAsiaTheme="minorEastAsia" w:hAnsiTheme="minorEastAsia" w:hint="eastAsia"/>
        </w:rPr>
        <w:t>事業</w:t>
      </w:r>
    </w:p>
    <w:p w14:paraId="0F660B15" w14:textId="5534E47F" w:rsidR="00E45DCA" w:rsidRPr="00AB015A" w:rsidRDefault="00E45DCA" w:rsidP="00AB015A">
      <w:pPr>
        <w:rPr>
          <w:rFonts w:asciiTheme="minorEastAsia" w:eastAsiaTheme="minorEastAsia" w:hAnsiTheme="minorEastAsia"/>
        </w:rPr>
      </w:pPr>
      <w:r w:rsidRPr="00AB015A">
        <w:rPr>
          <w:rFonts w:asciiTheme="minorEastAsia" w:eastAsiaTheme="minorEastAsia" w:hAnsiTheme="minorEastAsia" w:hint="eastAsia"/>
        </w:rPr>
        <w:t xml:space="preserve">　　　　　　・結婚、妊娠、出産、子育ての切れ目のない</w:t>
      </w:r>
      <w:r w:rsidR="00187CB5">
        <w:rPr>
          <w:rFonts w:asciiTheme="minorEastAsia" w:eastAsiaTheme="minorEastAsia" w:hAnsiTheme="minorEastAsia" w:hint="eastAsia"/>
        </w:rPr>
        <w:t>支援事業</w:t>
      </w:r>
    </w:p>
    <w:p w14:paraId="38FEAB2D" w14:textId="03F829FD" w:rsidR="00E45DCA" w:rsidRPr="00AB015A" w:rsidRDefault="00E45DCA" w:rsidP="00AB015A">
      <w:pPr>
        <w:rPr>
          <w:rFonts w:asciiTheme="minorEastAsia" w:eastAsiaTheme="minorEastAsia" w:hAnsiTheme="minorEastAsia"/>
        </w:rPr>
      </w:pPr>
      <w:r w:rsidRPr="00AB015A">
        <w:rPr>
          <w:rFonts w:asciiTheme="minorEastAsia" w:eastAsiaTheme="minorEastAsia" w:hAnsiTheme="minorEastAsia" w:hint="eastAsia"/>
        </w:rPr>
        <w:t xml:space="preserve">　　　　　　・</w:t>
      </w:r>
      <w:r w:rsidR="00592D0D" w:rsidRPr="00AB015A">
        <w:rPr>
          <w:rFonts w:asciiTheme="minorEastAsia" w:eastAsiaTheme="minorEastAsia" w:hAnsiTheme="minorEastAsia" w:hint="eastAsia"/>
        </w:rPr>
        <w:t>健康づくりの支援の充実</w:t>
      </w:r>
      <w:r w:rsidR="00187CB5">
        <w:rPr>
          <w:rFonts w:asciiTheme="minorEastAsia" w:eastAsiaTheme="minorEastAsia" w:hAnsiTheme="minorEastAsia" w:hint="eastAsia"/>
        </w:rPr>
        <w:t>事業</w:t>
      </w:r>
    </w:p>
    <w:p w14:paraId="43C6A9FB" w14:textId="782B0C96" w:rsidR="00592D0D" w:rsidRPr="00AB015A" w:rsidRDefault="00592D0D" w:rsidP="00AB015A">
      <w:pPr>
        <w:rPr>
          <w:rFonts w:asciiTheme="minorEastAsia" w:eastAsiaTheme="minorEastAsia" w:hAnsiTheme="minorEastAsia"/>
        </w:rPr>
      </w:pPr>
      <w:r w:rsidRPr="00AB015A">
        <w:rPr>
          <w:rFonts w:asciiTheme="minorEastAsia" w:eastAsiaTheme="minorEastAsia" w:hAnsiTheme="minorEastAsia" w:hint="eastAsia"/>
        </w:rPr>
        <w:t xml:space="preserve">　　　　　　・教育環境の充実</w:t>
      </w:r>
      <w:r w:rsidR="00187CB5">
        <w:rPr>
          <w:rFonts w:asciiTheme="minorEastAsia" w:eastAsiaTheme="minorEastAsia" w:hAnsiTheme="minorEastAsia" w:hint="eastAsia"/>
        </w:rPr>
        <w:t>事業</w:t>
      </w:r>
    </w:p>
    <w:p w14:paraId="53A0F3E7" w14:textId="79D4425E" w:rsidR="00592D0D" w:rsidRPr="00AB015A" w:rsidRDefault="00592D0D" w:rsidP="00AB015A">
      <w:pPr>
        <w:rPr>
          <w:rFonts w:asciiTheme="minorEastAsia" w:eastAsiaTheme="minorEastAsia" w:hAnsiTheme="minorEastAsia"/>
        </w:rPr>
      </w:pPr>
      <w:r w:rsidRPr="00AB015A">
        <w:rPr>
          <w:rFonts w:asciiTheme="minorEastAsia" w:eastAsiaTheme="minorEastAsia" w:hAnsiTheme="minorEastAsia" w:hint="eastAsia"/>
        </w:rPr>
        <w:t xml:space="preserve">　　　　　　・しごとと生活の調和（ワーク・ライフ・バランス）の実現</w:t>
      </w:r>
      <w:r w:rsidR="00187CB5">
        <w:rPr>
          <w:rFonts w:asciiTheme="minorEastAsia" w:eastAsiaTheme="minorEastAsia" w:hAnsiTheme="minorEastAsia" w:hint="eastAsia"/>
        </w:rPr>
        <w:t>事業</w:t>
      </w:r>
    </w:p>
    <w:p w14:paraId="50910671" w14:textId="09B47EA5" w:rsidR="00592D0D" w:rsidRPr="00AB015A" w:rsidRDefault="00592D0D" w:rsidP="00AB015A">
      <w:pPr>
        <w:rPr>
          <w:rFonts w:asciiTheme="minorEastAsia" w:eastAsiaTheme="minorEastAsia" w:hAnsiTheme="minorEastAsia"/>
        </w:rPr>
      </w:pPr>
      <w:r w:rsidRPr="00AB015A">
        <w:rPr>
          <w:rFonts w:asciiTheme="minorEastAsia" w:eastAsiaTheme="minorEastAsia" w:hAnsiTheme="minorEastAsia" w:hint="eastAsia"/>
        </w:rPr>
        <w:t xml:space="preserve">　　　　　　・福祉サービスの充実</w:t>
      </w:r>
      <w:r w:rsidR="00187CB5">
        <w:rPr>
          <w:rFonts w:asciiTheme="minorEastAsia" w:eastAsiaTheme="minorEastAsia" w:hAnsiTheme="minorEastAsia" w:hint="eastAsia"/>
        </w:rPr>
        <w:t>事業</w:t>
      </w:r>
    </w:p>
    <w:p w14:paraId="73FBD44A" w14:textId="5374B59E" w:rsidR="00592D0D" w:rsidRPr="00AB015A" w:rsidRDefault="00592D0D" w:rsidP="00AB015A">
      <w:pPr>
        <w:rPr>
          <w:rFonts w:asciiTheme="minorEastAsia" w:eastAsiaTheme="minorEastAsia" w:hAnsiTheme="minorEastAsia"/>
        </w:rPr>
      </w:pPr>
      <w:r w:rsidRPr="00AB015A">
        <w:rPr>
          <w:rFonts w:asciiTheme="minorEastAsia" w:eastAsiaTheme="minorEastAsia" w:hAnsiTheme="minorEastAsia" w:hint="eastAsia"/>
        </w:rPr>
        <w:t xml:space="preserve">　　　　　　・公共交通の充実</w:t>
      </w:r>
      <w:r w:rsidR="00187CB5">
        <w:rPr>
          <w:rFonts w:asciiTheme="minorEastAsia" w:eastAsiaTheme="minorEastAsia" w:hAnsiTheme="minorEastAsia" w:hint="eastAsia"/>
        </w:rPr>
        <w:t>事業</w:t>
      </w:r>
    </w:p>
    <w:p w14:paraId="43437415" w14:textId="05CC89A0" w:rsidR="000377BD" w:rsidRPr="0003343A" w:rsidRDefault="00592D0D" w:rsidP="00AB015A">
      <w:pPr>
        <w:rPr>
          <w:rFonts w:asciiTheme="minorEastAsia" w:eastAsiaTheme="minorEastAsia" w:hAnsiTheme="minorEastAsia"/>
          <w:color w:val="FF0000"/>
        </w:rPr>
      </w:pPr>
      <w:r w:rsidRPr="00AB015A">
        <w:rPr>
          <w:rFonts w:asciiTheme="minorEastAsia" w:eastAsiaTheme="minorEastAsia" w:hAnsiTheme="minorEastAsia" w:hint="eastAsia"/>
        </w:rPr>
        <w:t xml:space="preserve">　　　　　　・共生の推進</w:t>
      </w:r>
      <w:r w:rsidR="00187CB5" w:rsidRPr="00D74802">
        <w:rPr>
          <w:rFonts w:asciiTheme="minorEastAsia" w:eastAsiaTheme="minorEastAsia" w:hAnsiTheme="minorEastAsia" w:hint="eastAsia"/>
        </w:rPr>
        <w:t>事業　　　　　　　　　　　　　　　　　　　　　　等</w:t>
      </w:r>
    </w:p>
    <w:p w14:paraId="13CCCA0F" w14:textId="23118447" w:rsidR="00592D0D" w:rsidRDefault="00592D0D" w:rsidP="00AB015A">
      <w:pPr>
        <w:rPr>
          <w:rFonts w:asciiTheme="minorEastAsia" w:eastAsiaTheme="minorEastAsia" w:hAnsiTheme="minorEastAsia"/>
          <w:b/>
        </w:rPr>
      </w:pPr>
      <w:r>
        <w:rPr>
          <w:rFonts w:ascii="ＭＳ ゴシック" w:eastAsia="ＭＳ ゴシック" w:hAnsi="ＭＳ ゴシック" w:hint="eastAsia"/>
        </w:rPr>
        <w:t xml:space="preserve">　　　　</w:t>
      </w:r>
      <w:r w:rsidRPr="0003343A">
        <w:rPr>
          <w:rFonts w:ascii="ＭＳ ゴシック" w:eastAsia="ＭＳ ゴシック" w:hAnsi="ＭＳ ゴシック" w:hint="eastAsia"/>
          <w:b/>
        </w:rPr>
        <w:t xml:space="preserve">ウ　</w:t>
      </w:r>
      <w:r w:rsidRPr="0003343A">
        <w:rPr>
          <w:rFonts w:asciiTheme="minorEastAsia" w:eastAsiaTheme="minorEastAsia" w:hAnsiTheme="minorEastAsia" w:hint="eastAsia"/>
          <w:b/>
        </w:rPr>
        <w:t>愛される、安全・安心で暮らしやすい地域をともに創る</w:t>
      </w:r>
      <w:r w:rsidR="002B2BB2" w:rsidRPr="0003343A">
        <w:rPr>
          <w:rFonts w:asciiTheme="minorEastAsia" w:eastAsiaTheme="minorEastAsia" w:hAnsiTheme="minorEastAsia" w:hint="eastAsia"/>
          <w:b/>
        </w:rPr>
        <w:t>事業</w:t>
      </w:r>
    </w:p>
    <w:p w14:paraId="76232397" w14:textId="77777777" w:rsidR="00E54348" w:rsidRPr="00D74802" w:rsidRDefault="00187CB5" w:rsidP="00AB015A">
      <w:pPr>
        <w:rPr>
          <w:rFonts w:asciiTheme="minorEastAsia" w:eastAsiaTheme="minorEastAsia" w:hAnsiTheme="minorEastAsia"/>
        </w:rPr>
      </w:pPr>
      <w:r>
        <w:rPr>
          <w:rFonts w:asciiTheme="minorEastAsia" w:eastAsiaTheme="minorEastAsia" w:hAnsiTheme="minorEastAsia" w:hint="eastAsia"/>
        </w:rPr>
        <w:t xml:space="preserve">　　　　　　　</w:t>
      </w:r>
      <w:r w:rsidRPr="00D74802">
        <w:rPr>
          <w:rFonts w:asciiTheme="minorEastAsia" w:eastAsiaTheme="minorEastAsia" w:hAnsiTheme="minorEastAsia" w:hint="eastAsia"/>
        </w:rPr>
        <w:t>地域コミュニティを中心に、地域の活性化や地域の課題を地域で解決</w:t>
      </w:r>
    </w:p>
    <w:p w14:paraId="442071C6" w14:textId="77777777" w:rsidR="00E54348" w:rsidRPr="00D74802" w:rsidRDefault="00187CB5" w:rsidP="0003343A">
      <w:pPr>
        <w:ind w:firstLineChars="600" w:firstLine="1440"/>
        <w:rPr>
          <w:rFonts w:asciiTheme="minorEastAsia" w:eastAsiaTheme="minorEastAsia" w:hAnsiTheme="minorEastAsia"/>
        </w:rPr>
      </w:pPr>
      <w:r w:rsidRPr="00D74802">
        <w:rPr>
          <w:rFonts w:asciiTheme="minorEastAsia" w:eastAsiaTheme="minorEastAsia" w:hAnsiTheme="minorEastAsia" w:hint="eastAsia"/>
        </w:rPr>
        <w:t>できる仕組みづくりを構築する。地域活動や地域を知ることにより、地</w:t>
      </w:r>
    </w:p>
    <w:p w14:paraId="0026D54A" w14:textId="77777777" w:rsidR="00E54348" w:rsidRPr="00D74802" w:rsidRDefault="00187CB5" w:rsidP="0003343A">
      <w:pPr>
        <w:ind w:firstLineChars="600" w:firstLine="1440"/>
        <w:rPr>
          <w:rFonts w:asciiTheme="minorEastAsia" w:eastAsiaTheme="minorEastAsia" w:hAnsiTheme="minorEastAsia"/>
        </w:rPr>
      </w:pPr>
      <w:r w:rsidRPr="00D74802">
        <w:rPr>
          <w:rFonts w:asciiTheme="minorEastAsia" w:eastAsiaTheme="minorEastAsia" w:hAnsiTheme="minorEastAsia" w:hint="eastAsia"/>
        </w:rPr>
        <w:lastRenderedPageBreak/>
        <w:t>域愛着心が醸成され、そのことが将来の若者の地元居住意識や地域に良</w:t>
      </w:r>
    </w:p>
    <w:p w14:paraId="7AFA0736" w14:textId="77777777" w:rsidR="00E54348" w:rsidRPr="00D74802" w:rsidRDefault="00187CB5" w:rsidP="0003343A">
      <w:pPr>
        <w:ind w:firstLineChars="600" w:firstLine="1440"/>
        <w:rPr>
          <w:rFonts w:asciiTheme="minorEastAsia" w:eastAsiaTheme="minorEastAsia" w:hAnsiTheme="minorEastAsia"/>
        </w:rPr>
      </w:pPr>
      <w:r w:rsidRPr="00D74802">
        <w:rPr>
          <w:rFonts w:asciiTheme="minorEastAsia" w:eastAsiaTheme="minorEastAsia" w:hAnsiTheme="minorEastAsia" w:hint="eastAsia"/>
        </w:rPr>
        <w:t>い影響を与えることから、地域愛着心の醸成につながる</w:t>
      </w:r>
      <w:r w:rsidR="00E54348" w:rsidRPr="00D74802">
        <w:rPr>
          <w:rFonts w:asciiTheme="minorEastAsia" w:eastAsiaTheme="minorEastAsia" w:hAnsiTheme="minorEastAsia" w:hint="eastAsia"/>
        </w:rPr>
        <w:t>取組みを推進す</w:t>
      </w:r>
    </w:p>
    <w:p w14:paraId="720C4C77" w14:textId="10F1D6EB" w:rsidR="00187CB5" w:rsidRPr="00D74802" w:rsidRDefault="00E54348" w:rsidP="0003343A">
      <w:pPr>
        <w:ind w:firstLineChars="600" w:firstLine="1440"/>
        <w:rPr>
          <w:rFonts w:asciiTheme="minorEastAsia" w:eastAsiaTheme="minorEastAsia" w:hAnsiTheme="minorEastAsia"/>
        </w:rPr>
      </w:pPr>
      <w:r w:rsidRPr="00D74802">
        <w:rPr>
          <w:rFonts w:asciiTheme="minorEastAsia" w:eastAsiaTheme="minorEastAsia" w:hAnsiTheme="minorEastAsia" w:hint="eastAsia"/>
        </w:rPr>
        <w:t>る。</w:t>
      </w:r>
    </w:p>
    <w:p w14:paraId="3D502876" w14:textId="77777777" w:rsidR="00E54348" w:rsidRPr="00D74802" w:rsidRDefault="00E54348" w:rsidP="0003343A">
      <w:pPr>
        <w:ind w:firstLineChars="600" w:firstLine="1440"/>
        <w:rPr>
          <w:rFonts w:asciiTheme="minorEastAsia" w:eastAsiaTheme="minorEastAsia" w:hAnsiTheme="minorEastAsia"/>
        </w:rPr>
      </w:pPr>
      <w:r w:rsidRPr="00D74802">
        <w:rPr>
          <w:rFonts w:asciiTheme="minorEastAsia" w:eastAsiaTheme="minorEastAsia" w:hAnsiTheme="minorEastAsia" w:hint="eastAsia"/>
        </w:rPr>
        <w:t xml:space="preserve">　これまでに引き続き、移住・交流を推進するが、新たな視点として、</w:t>
      </w:r>
    </w:p>
    <w:p w14:paraId="42B0E341" w14:textId="77777777" w:rsidR="00E54348" w:rsidRPr="00D74802" w:rsidRDefault="00E54348" w:rsidP="0003343A">
      <w:pPr>
        <w:ind w:firstLineChars="600" w:firstLine="1440"/>
        <w:rPr>
          <w:rFonts w:asciiTheme="minorEastAsia" w:eastAsiaTheme="minorEastAsia" w:hAnsiTheme="minorEastAsia"/>
        </w:rPr>
      </w:pPr>
      <w:r w:rsidRPr="00D74802">
        <w:rPr>
          <w:rFonts w:asciiTheme="minorEastAsia" w:eastAsiaTheme="minorEastAsia" w:hAnsiTheme="minorEastAsia" w:hint="eastAsia"/>
        </w:rPr>
        <w:t>本市の魅力を戦略的に情報発信するシティープロモーション事業により、</w:t>
      </w:r>
    </w:p>
    <w:p w14:paraId="37E891AC" w14:textId="77777777" w:rsidR="00E54348" w:rsidRPr="00D74802" w:rsidRDefault="00E54348" w:rsidP="0003343A">
      <w:pPr>
        <w:ind w:firstLineChars="600" w:firstLine="1440"/>
        <w:rPr>
          <w:rFonts w:asciiTheme="minorEastAsia" w:eastAsiaTheme="minorEastAsia" w:hAnsiTheme="minorEastAsia"/>
        </w:rPr>
      </w:pPr>
      <w:r w:rsidRPr="00D74802">
        <w:rPr>
          <w:rFonts w:asciiTheme="minorEastAsia" w:eastAsiaTheme="minorEastAsia" w:hAnsiTheme="minorEastAsia" w:hint="eastAsia"/>
        </w:rPr>
        <w:t>移住まで至らない関係人口の拡大を目指し、本市の活性化につながる人</w:t>
      </w:r>
    </w:p>
    <w:p w14:paraId="28CEB0F1" w14:textId="4863CE27" w:rsidR="00E54348" w:rsidRPr="00D74802" w:rsidRDefault="00E54348" w:rsidP="0003343A">
      <w:pPr>
        <w:ind w:firstLineChars="600" w:firstLine="1440"/>
        <w:rPr>
          <w:rFonts w:asciiTheme="minorEastAsia" w:eastAsiaTheme="minorEastAsia" w:hAnsiTheme="minorEastAsia"/>
        </w:rPr>
      </w:pPr>
      <w:r w:rsidRPr="00D74802">
        <w:rPr>
          <w:rFonts w:asciiTheme="minorEastAsia" w:eastAsiaTheme="minorEastAsia" w:hAnsiTheme="minorEastAsia" w:hint="eastAsia"/>
        </w:rPr>
        <w:t>材の発掘に努める。</w:t>
      </w:r>
    </w:p>
    <w:p w14:paraId="78AE6DFA" w14:textId="77777777" w:rsidR="00E54348" w:rsidRPr="00D74802" w:rsidRDefault="00E54348" w:rsidP="0003343A">
      <w:pPr>
        <w:ind w:firstLineChars="600" w:firstLine="1440"/>
        <w:rPr>
          <w:rFonts w:asciiTheme="minorEastAsia" w:eastAsiaTheme="minorEastAsia" w:hAnsiTheme="minorEastAsia"/>
        </w:rPr>
      </w:pPr>
      <w:r w:rsidRPr="00D74802">
        <w:rPr>
          <w:rFonts w:asciiTheme="minorEastAsia" w:eastAsiaTheme="minorEastAsia" w:hAnsiTheme="minorEastAsia" w:hint="eastAsia"/>
        </w:rPr>
        <w:t xml:space="preserve">　安心・安全な暮らしを確保するため、自助・共助・公助の連携による</w:t>
      </w:r>
    </w:p>
    <w:p w14:paraId="1F7E28C4" w14:textId="77777777" w:rsidR="00E54348" w:rsidRPr="00D74802" w:rsidRDefault="00E54348" w:rsidP="0003343A">
      <w:pPr>
        <w:ind w:firstLineChars="600" w:firstLine="1440"/>
        <w:rPr>
          <w:rFonts w:asciiTheme="minorEastAsia" w:eastAsiaTheme="minorEastAsia" w:hAnsiTheme="minorEastAsia"/>
        </w:rPr>
      </w:pPr>
      <w:r w:rsidRPr="00D74802">
        <w:rPr>
          <w:rFonts w:asciiTheme="minorEastAsia" w:eastAsiaTheme="minorEastAsia" w:hAnsiTheme="minorEastAsia" w:hint="eastAsia"/>
        </w:rPr>
        <w:t>災害に強いまちづくりを目指す。人口減少などを踏まえた既存ストック</w:t>
      </w:r>
    </w:p>
    <w:p w14:paraId="5576F39E" w14:textId="77777777" w:rsidR="00E54348" w:rsidRPr="00D74802" w:rsidRDefault="00E54348" w:rsidP="0003343A">
      <w:pPr>
        <w:ind w:firstLineChars="600" w:firstLine="1440"/>
        <w:rPr>
          <w:rFonts w:asciiTheme="minorEastAsia" w:eastAsiaTheme="minorEastAsia" w:hAnsiTheme="minorEastAsia"/>
        </w:rPr>
      </w:pPr>
      <w:r w:rsidRPr="00D74802">
        <w:rPr>
          <w:rFonts w:asciiTheme="minorEastAsia" w:eastAsiaTheme="minorEastAsia" w:hAnsiTheme="minorEastAsia" w:hint="eastAsia"/>
        </w:rPr>
        <w:t>のマネジメント強化、隣接・近隣自治体との連携や国際的な視点の導入</w:t>
      </w:r>
    </w:p>
    <w:p w14:paraId="4E2DD8CD" w14:textId="7B2855F8" w:rsidR="00E54348" w:rsidRPr="00D74802" w:rsidRDefault="00E54348" w:rsidP="0003343A">
      <w:pPr>
        <w:ind w:firstLineChars="600" w:firstLine="1440"/>
        <w:rPr>
          <w:rFonts w:asciiTheme="minorEastAsia" w:eastAsiaTheme="minorEastAsia" w:hAnsiTheme="minorEastAsia"/>
        </w:rPr>
      </w:pPr>
      <w:r w:rsidRPr="00D74802">
        <w:rPr>
          <w:rFonts w:asciiTheme="minorEastAsia" w:eastAsiaTheme="minorEastAsia" w:hAnsiTheme="minorEastAsia" w:hint="eastAsia"/>
        </w:rPr>
        <w:t>などにより、持続可能な地域づくりを進める。</w:t>
      </w:r>
    </w:p>
    <w:p w14:paraId="7627E12F" w14:textId="3DDCF0A9" w:rsidR="00E54348" w:rsidRPr="00D74802" w:rsidRDefault="00E54348" w:rsidP="0003343A">
      <w:pPr>
        <w:ind w:firstLineChars="500" w:firstLine="1200"/>
        <w:rPr>
          <w:rFonts w:ascii="ＭＳ ゴシック" w:eastAsia="ＭＳ ゴシック" w:hAnsi="ＭＳ ゴシック"/>
        </w:rPr>
      </w:pPr>
      <w:r w:rsidRPr="00D74802">
        <w:rPr>
          <w:rFonts w:ascii="ＭＳ ゴシック" w:eastAsia="ＭＳ ゴシック" w:hAnsi="ＭＳ ゴシック" w:hint="eastAsia"/>
        </w:rPr>
        <w:t>【具体的な事業】</w:t>
      </w:r>
    </w:p>
    <w:p w14:paraId="47F68941" w14:textId="316DADDB" w:rsidR="00592D0D" w:rsidRPr="00AB015A" w:rsidRDefault="00592D0D" w:rsidP="00AB015A">
      <w:pPr>
        <w:rPr>
          <w:rFonts w:asciiTheme="minorEastAsia" w:eastAsiaTheme="minorEastAsia" w:hAnsiTheme="minorEastAsia"/>
        </w:rPr>
      </w:pPr>
      <w:r w:rsidRPr="00AB015A">
        <w:rPr>
          <w:rFonts w:asciiTheme="minorEastAsia" w:eastAsiaTheme="minorEastAsia" w:hAnsiTheme="minorEastAsia" w:hint="eastAsia"/>
        </w:rPr>
        <w:t xml:space="preserve">　　　　　　・コミュニティ活動の推進</w:t>
      </w:r>
      <w:r w:rsidR="00E54348">
        <w:rPr>
          <w:rFonts w:asciiTheme="minorEastAsia" w:eastAsiaTheme="minorEastAsia" w:hAnsiTheme="minorEastAsia" w:hint="eastAsia"/>
        </w:rPr>
        <w:t>事業</w:t>
      </w:r>
    </w:p>
    <w:p w14:paraId="2FAE406B" w14:textId="0636B901" w:rsidR="00592D0D" w:rsidRPr="00AB015A" w:rsidRDefault="00592D0D" w:rsidP="00AB015A">
      <w:pPr>
        <w:rPr>
          <w:rFonts w:asciiTheme="minorEastAsia" w:eastAsiaTheme="minorEastAsia" w:hAnsiTheme="minorEastAsia"/>
        </w:rPr>
      </w:pPr>
      <w:r w:rsidRPr="00AB015A">
        <w:rPr>
          <w:rFonts w:asciiTheme="minorEastAsia" w:eastAsiaTheme="minorEastAsia" w:hAnsiTheme="minorEastAsia" w:hint="eastAsia"/>
        </w:rPr>
        <w:t xml:space="preserve">　　　　　　・大学などとの連携</w:t>
      </w:r>
      <w:r w:rsidR="00E54348">
        <w:rPr>
          <w:rFonts w:asciiTheme="minorEastAsia" w:eastAsiaTheme="minorEastAsia" w:hAnsiTheme="minorEastAsia" w:hint="eastAsia"/>
        </w:rPr>
        <w:t>事業</w:t>
      </w:r>
    </w:p>
    <w:p w14:paraId="11EDB240" w14:textId="3686D07B" w:rsidR="00592D0D" w:rsidRPr="00AB015A" w:rsidRDefault="00592D0D" w:rsidP="00AB015A">
      <w:pPr>
        <w:rPr>
          <w:rFonts w:asciiTheme="minorEastAsia" w:eastAsiaTheme="minorEastAsia" w:hAnsiTheme="minorEastAsia"/>
        </w:rPr>
      </w:pPr>
      <w:r w:rsidRPr="00AB015A">
        <w:rPr>
          <w:rFonts w:asciiTheme="minorEastAsia" w:eastAsiaTheme="minorEastAsia" w:hAnsiTheme="minorEastAsia" w:hint="eastAsia"/>
        </w:rPr>
        <w:t xml:space="preserve">　　　　　　・移住の推進</w:t>
      </w:r>
      <w:r w:rsidR="00E54348">
        <w:rPr>
          <w:rFonts w:asciiTheme="minorEastAsia" w:eastAsiaTheme="minorEastAsia" w:hAnsiTheme="minorEastAsia" w:hint="eastAsia"/>
        </w:rPr>
        <w:t>事業</w:t>
      </w:r>
    </w:p>
    <w:p w14:paraId="75C803BB" w14:textId="3C10DE53" w:rsidR="00592D0D" w:rsidRPr="00AB015A" w:rsidRDefault="00592D0D" w:rsidP="00AB015A">
      <w:pPr>
        <w:rPr>
          <w:rFonts w:asciiTheme="minorEastAsia" w:eastAsiaTheme="minorEastAsia" w:hAnsiTheme="minorEastAsia"/>
        </w:rPr>
      </w:pPr>
      <w:r w:rsidRPr="00AB015A">
        <w:rPr>
          <w:rFonts w:asciiTheme="minorEastAsia" w:eastAsiaTheme="minorEastAsia" w:hAnsiTheme="minorEastAsia" w:hint="eastAsia"/>
        </w:rPr>
        <w:t xml:space="preserve">　　　　　　・関係人口の創出・拡大</w:t>
      </w:r>
      <w:r w:rsidR="00E54348">
        <w:rPr>
          <w:rFonts w:asciiTheme="minorEastAsia" w:eastAsiaTheme="minorEastAsia" w:hAnsiTheme="minorEastAsia" w:hint="eastAsia"/>
        </w:rPr>
        <w:t>事業</w:t>
      </w:r>
    </w:p>
    <w:p w14:paraId="689D7238" w14:textId="63D7C84D" w:rsidR="00592D0D" w:rsidRPr="00AB015A" w:rsidRDefault="00592D0D" w:rsidP="00AB015A">
      <w:pPr>
        <w:rPr>
          <w:rFonts w:asciiTheme="minorEastAsia" w:eastAsiaTheme="minorEastAsia" w:hAnsiTheme="minorEastAsia"/>
        </w:rPr>
      </w:pPr>
      <w:r w:rsidRPr="00AB015A">
        <w:rPr>
          <w:rFonts w:asciiTheme="minorEastAsia" w:eastAsiaTheme="minorEastAsia" w:hAnsiTheme="minorEastAsia" w:hint="eastAsia"/>
        </w:rPr>
        <w:t xml:space="preserve">　　　　　　・安全・安心な暮らしの確保</w:t>
      </w:r>
      <w:r w:rsidR="00E54348">
        <w:rPr>
          <w:rFonts w:asciiTheme="minorEastAsia" w:eastAsiaTheme="minorEastAsia" w:hAnsiTheme="minorEastAsia" w:hint="eastAsia"/>
        </w:rPr>
        <w:t>事業</w:t>
      </w:r>
    </w:p>
    <w:p w14:paraId="7F690E0D" w14:textId="0D4DDBA1" w:rsidR="00592D0D" w:rsidRPr="00AB015A" w:rsidRDefault="00592D0D" w:rsidP="00AB015A">
      <w:pPr>
        <w:rPr>
          <w:rFonts w:asciiTheme="minorEastAsia" w:eastAsiaTheme="minorEastAsia" w:hAnsiTheme="minorEastAsia"/>
        </w:rPr>
      </w:pPr>
      <w:r w:rsidRPr="00AB015A">
        <w:rPr>
          <w:rFonts w:asciiTheme="minorEastAsia" w:eastAsiaTheme="minorEastAsia" w:hAnsiTheme="minorEastAsia" w:hint="eastAsia"/>
        </w:rPr>
        <w:t xml:space="preserve">　　　　　　・人口減少などを踏まえた既存ストックのマネジメント強化</w:t>
      </w:r>
      <w:r w:rsidR="00E54348">
        <w:rPr>
          <w:rFonts w:asciiTheme="minorEastAsia" w:eastAsiaTheme="minorEastAsia" w:hAnsiTheme="minorEastAsia" w:hint="eastAsia"/>
        </w:rPr>
        <w:t>事業</w:t>
      </w:r>
    </w:p>
    <w:p w14:paraId="65C9CA38" w14:textId="2C30AACE" w:rsidR="00592D0D" w:rsidRPr="00AB015A" w:rsidRDefault="00592D0D" w:rsidP="00AB015A">
      <w:pPr>
        <w:rPr>
          <w:rFonts w:asciiTheme="minorEastAsia" w:eastAsiaTheme="minorEastAsia" w:hAnsiTheme="minorEastAsia"/>
        </w:rPr>
      </w:pPr>
      <w:r w:rsidRPr="00AB015A">
        <w:rPr>
          <w:rFonts w:asciiTheme="minorEastAsia" w:eastAsiaTheme="minorEastAsia" w:hAnsiTheme="minorEastAsia" w:hint="eastAsia"/>
        </w:rPr>
        <w:t xml:space="preserve">　　　　　　・地域連携による経済・生活圏の形成</w:t>
      </w:r>
      <w:r w:rsidR="00E54348">
        <w:rPr>
          <w:rFonts w:asciiTheme="minorEastAsia" w:eastAsiaTheme="minorEastAsia" w:hAnsiTheme="minorEastAsia" w:hint="eastAsia"/>
        </w:rPr>
        <w:t>事業</w:t>
      </w:r>
    </w:p>
    <w:p w14:paraId="2729B5E2" w14:textId="7D2716C8" w:rsidR="00592D0D" w:rsidRPr="00AB015A" w:rsidRDefault="00592D0D" w:rsidP="00AB015A">
      <w:pPr>
        <w:rPr>
          <w:rFonts w:asciiTheme="minorEastAsia" w:eastAsiaTheme="minorEastAsia" w:hAnsiTheme="minorEastAsia"/>
        </w:rPr>
      </w:pPr>
      <w:r w:rsidRPr="00AB015A">
        <w:rPr>
          <w:rFonts w:asciiTheme="minorEastAsia" w:eastAsiaTheme="minorEastAsia" w:hAnsiTheme="minorEastAsia" w:hint="eastAsia"/>
        </w:rPr>
        <w:t xml:space="preserve">　　　　　　・スポーツ、文化の振興</w:t>
      </w:r>
      <w:r w:rsidR="00E54348">
        <w:rPr>
          <w:rFonts w:asciiTheme="minorEastAsia" w:eastAsiaTheme="minorEastAsia" w:hAnsiTheme="minorEastAsia" w:hint="eastAsia"/>
        </w:rPr>
        <w:t>事業</w:t>
      </w:r>
    </w:p>
    <w:p w14:paraId="0404A53E" w14:textId="44C5802C" w:rsidR="00592D0D" w:rsidRPr="00D74802" w:rsidRDefault="00592D0D" w:rsidP="00AB015A">
      <w:pPr>
        <w:rPr>
          <w:rFonts w:asciiTheme="minorEastAsia" w:eastAsiaTheme="minorEastAsia" w:hAnsiTheme="minorEastAsia"/>
        </w:rPr>
      </w:pPr>
      <w:r w:rsidRPr="00AB015A">
        <w:rPr>
          <w:rFonts w:asciiTheme="minorEastAsia" w:eastAsiaTheme="minorEastAsia" w:hAnsiTheme="minorEastAsia" w:hint="eastAsia"/>
        </w:rPr>
        <w:t xml:space="preserve">　　　　　　・国際交流の推進</w:t>
      </w:r>
      <w:r w:rsidR="00E54348" w:rsidRPr="00D74802">
        <w:rPr>
          <w:rFonts w:asciiTheme="minorEastAsia" w:eastAsiaTheme="minorEastAsia" w:hAnsiTheme="minorEastAsia" w:hint="eastAsia"/>
        </w:rPr>
        <w:t>事業　　　　　　　　　　　　　　　　　　　等</w:t>
      </w:r>
    </w:p>
    <w:p w14:paraId="0A8662D0" w14:textId="692EB334" w:rsidR="004D5FFC" w:rsidRPr="00AB015A" w:rsidRDefault="004D5FFC" w:rsidP="0003343A">
      <w:pPr>
        <w:ind w:leftChars="400" w:left="1200" w:hangingChars="100" w:hanging="240"/>
        <w:rPr>
          <w:rFonts w:asciiTheme="minorEastAsia" w:eastAsiaTheme="minorEastAsia" w:hAnsiTheme="minorEastAsia"/>
        </w:rPr>
      </w:pPr>
      <w:r>
        <w:rPr>
          <w:rFonts w:asciiTheme="minorEastAsia" w:eastAsiaTheme="minorEastAsia" w:hAnsiTheme="minorEastAsia" w:hint="eastAsia"/>
        </w:rPr>
        <w:t>※　なお、詳細は【第２期】東かがわ市まち・ひと・しごと創生総合戦略のとおり。</w:t>
      </w:r>
    </w:p>
    <w:p w14:paraId="79816B0E" w14:textId="04F5584C" w:rsidR="00C9499A" w:rsidRDefault="00016564">
      <w:pPr>
        <w:ind w:firstLineChars="300" w:firstLine="720"/>
        <w:rPr>
          <w:rFonts w:ascii="ＭＳ ゴシック" w:eastAsia="ＭＳ ゴシック" w:hAnsi="ＭＳ ゴシック"/>
        </w:rPr>
      </w:pPr>
      <w:r>
        <w:rPr>
          <w:rFonts w:ascii="ＭＳ ゴシック" w:eastAsia="ＭＳ ゴシック" w:hAnsi="ＭＳ ゴシック" w:hint="eastAsia"/>
        </w:rPr>
        <w:t>③</w:t>
      </w:r>
      <w:r w:rsidR="00C9499A" w:rsidRPr="00E61563">
        <w:rPr>
          <w:rFonts w:ascii="ＭＳ ゴシック" w:eastAsia="ＭＳ ゴシック" w:hAnsi="ＭＳ ゴシック" w:hint="eastAsia"/>
        </w:rPr>
        <w:t xml:space="preserve">　事業</w:t>
      </w:r>
      <w:r w:rsidR="00C9499A" w:rsidRPr="00E61563">
        <w:rPr>
          <w:rFonts w:ascii="ＭＳ ゴシック" w:eastAsia="ＭＳ ゴシック" w:hAnsi="ＭＳ ゴシック"/>
        </w:rPr>
        <w:t>の実施状況に関する客観的な指標（重要</w:t>
      </w:r>
      <w:r w:rsidR="00C9499A" w:rsidRPr="00E61563">
        <w:rPr>
          <w:rFonts w:ascii="ＭＳ ゴシック" w:eastAsia="ＭＳ ゴシック" w:hAnsi="ＭＳ ゴシック" w:hint="eastAsia"/>
        </w:rPr>
        <w:t>業績評価</w:t>
      </w:r>
      <w:r w:rsidR="00C9499A" w:rsidRPr="00E61563">
        <w:rPr>
          <w:rFonts w:ascii="ＭＳ ゴシック" w:eastAsia="ＭＳ ゴシック" w:hAnsi="ＭＳ ゴシック"/>
        </w:rPr>
        <w:t>指標</w:t>
      </w:r>
      <w:r w:rsidR="0024613F">
        <w:rPr>
          <w:rFonts w:ascii="ＭＳ ゴシック" w:eastAsia="ＭＳ ゴシック" w:hAnsi="ＭＳ ゴシック"/>
        </w:rPr>
        <w:t>(</w:t>
      </w:r>
      <w:r w:rsidR="0024613F">
        <w:rPr>
          <w:rFonts w:ascii="ＭＳ ゴシック" w:eastAsia="ＭＳ ゴシック" w:hAnsi="ＭＳ ゴシック" w:hint="eastAsia"/>
        </w:rPr>
        <w:t>ＫＰＩ</w:t>
      </w:r>
      <w:r w:rsidR="00C9499A" w:rsidRPr="00E61563">
        <w:rPr>
          <w:rFonts w:ascii="ＭＳ ゴシック" w:eastAsia="ＭＳ ゴシック" w:hAnsi="ＭＳ ゴシック"/>
        </w:rPr>
        <w:t>)</w:t>
      </w:r>
      <w:r w:rsidR="00C9499A" w:rsidRPr="00E61563">
        <w:rPr>
          <w:rFonts w:ascii="ＭＳ ゴシック" w:eastAsia="ＭＳ ゴシック" w:hAnsi="ＭＳ ゴシック" w:hint="eastAsia"/>
        </w:rPr>
        <w:t>）</w:t>
      </w:r>
    </w:p>
    <w:p w14:paraId="574B05A0" w14:textId="1908B7F6" w:rsidR="00D17150" w:rsidRPr="00572160" w:rsidRDefault="00D17150" w:rsidP="0016286F">
      <w:pPr>
        <w:ind w:firstLineChars="500" w:firstLine="1200"/>
      </w:pPr>
      <w:r w:rsidRPr="00572160">
        <w:rPr>
          <w:rFonts w:hint="eastAsia"/>
        </w:rPr>
        <w:t>４の数値目標に同じ。</w:t>
      </w:r>
    </w:p>
    <w:p w14:paraId="5AB36C1A" w14:textId="534915C1" w:rsidR="00C31124" w:rsidRDefault="00016564" w:rsidP="00572160">
      <w:pPr>
        <w:ind w:firstLineChars="300" w:firstLine="720"/>
        <w:rPr>
          <w:rFonts w:asciiTheme="majorEastAsia" w:eastAsiaTheme="majorEastAsia" w:hAnsiTheme="majorEastAsia"/>
        </w:rPr>
      </w:pPr>
      <w:r w:rsidRPr="002852B3">
        <w:rPr>
          <w:rFonts w:asciiTheme="majorEastAsia" w:eastAsiaTheme="majorEastAsia" w:hAnsiTheme="majorEastAsia" w:hint="eastAsia"/>
        </w:rPr>
        <w:t>④</w:t>
      </w:r>
      <w:r w:rsidR="00B34F2F" w:rsidRPr="002852B3">
        <w:rPr>
          <w:rFonts w:asciiTheme="majorEastAsia" w:eastAsiaTheme="majorEastAsia" w:hAnsiTheme="majorEastAsia" w:hint="eastAsia"/>
        </w:rPr>
        <w:t xml:space="preserve">　寄附の</w:t>
      </w:r>
      <w:r w:rsidR="002852B3">
        <w:rPr>
          <w:rFonts w:asciiTheme="majorEastAsia" w:eastAsiaTheme="majorEastAsia" w:hAnsiTheme="majorEastAsia" w:hint="eastAsia"/>
        </w:rPr>
        <w:t>金額の</w:t>
      </w:r>
      <w:r w:rsidR="00B34F2F" w:rsidRPr="002852B3">
        <w:rPr>
          <w:rFonts w:asciiTheme="majorEastAsia" w:eastAsiaTheme="majorEastAsia" w:hAnsiTheme="majorEastAsia" w:hint="eastAsia"/>
        </w:rPr>
        <w:t>目安</w:t>
      </w:r>
    </w:p>
    <w:p w14:paraId="3FDCF2F4" w14:textId="3F9DAE47" w:rsidR="00C31124" w:rsidRDefault="00AB736C" w:rsidP="00C31124">
      <w:pPr>
        <w:ind w:firstLineChars="500" w:firstLine="1200"/>
        <w:rPr>
          <w:rFonts w:asciiTheme="minorEastAsia" w:eastAsiaTheme="minorEastAsia" w:hAnsiTheme="minorEastAsia"/>
        </w:rPr>
      </w:pPr>
      <w:r>
        <w:rPr>
          <w:rFonts w:asciiTheme="minorEastAsia" w:eastAsiaTheme="minorEastAsia" w:hAnsiTheme="minorEastAsia" w:hint="eastAsia"/>
        </w:rPr>
        <w:t>2</w:t>
      </w:r>
      <w:r w:rsidR="00DD2FFE">
        <w:rPr>
          <w:rFonts w:asciiTheme="minorEastAsia" w:eastAsiaTheme="minorEastAsia" w:hAnsiTheme="minorEastAsia" w:hint="eastAsia"/>
        </w:rPr>
        <w:t>,</w:t>
      </w:r>
      <w:r>
        <w:rPr>
          <w:rFonts w:asciiTheme="minorEastAsia" w:eastAsiaTheme="minorEastAsia" w:hAnsiTheme="minorEastAsia" w:hint="eastAsia"/>
        </w:rPr>
        <w:t>02</w:t>
      </w:r>
      <w:r w:rsidR="00DD2FFE">
        <w:rPr>
          <w:rFonts w:asciiTheme="minorEastAsia" w:eastAsiaTheme="minorEastAsia" w:hAnsiTheme="minorEastAsia" w:hint="eastAsia"/>
        </w:rPr>
        <w:t>0</w:t>
      </w:r>
      <w:r w:rsidR="0000475F" w:rsidRPr="00AB015A">
        <w:rPr>
          <w:rFonts w:asciiTheme="minorEastAsia" w:eastAsiaTheme="minorEastAsia" w:hAnsiTheme="minorEastAsia"/>
        </w:rPr>
        <w:t>,000</w:t>
      </w:r>
      <w:r w:rsidR="00C31124" w:rsidRPr="0000475F">
        <w:rPr>
          <w:rFonts w:asciiTheme="minorEastAsia" w:eastAsiaTheme="minorEastAsia" w:hAnsiTheme="minorEastAsia" w:hint="eastAsia"/>
        </w:rPr>
        <w:t>千円（</w:t>
      </w:r>
      <w:r w:rsidR="0000475F" w:rsidRPr="00AB015A">
        <w:rPr>
          <w:rFonts w:asciiTheme="minorEastAsia" w:eastAsiaTheme="minorEastAsia" w:hAnsiTheme="minorEastAsia" w:hint="eastAsia"/>
        </w:rPr>
        <w:t>令和２</w:t>
      </w:r>
      <w:r w:rsidR="00C31124" w:rsidRPr="0000475F">
        <w:rPr>
          <w:rFonts w:asciiTheme="minorEastAsia" w:eastAsiaTheme="minorEastAsia" w:hAnsiTheme="minorEastAsia" w:hint="eastAsia"/>
        </w:rPr>
        <w:t>年度～</w:t>
      </w:r>
      <w:r w:rsidR="0000475F" w:rsidRPr="00AB015A">
        <w:rPr>
          <w:rFonts w:asciiTheme="minorEastAsia" w:eastAsiaTheme="minorEastAsia" w:hAnsiTheme="minorEastAsia" w:hint="eastAsia"/>
        </w:rPr>
        <w:t>令和６</w:t>
      </w:r>
      <w:r w:rsidR="00C31124" w:rsidRPr="0000475F">
        <w:rPr>
          <w:rFonts w:asciiTheme="minorEastAsia" w:eastAsiaTheme="minorEastAsia" w:hAnsiTheme="minorEastAsia" w:hint="eastAsia"/>
        </w:rPr>
        <w:t>年度累計）</w:t>
      </w:r>
    </w:p>
    <w:p w14:paraId="3B40061A" w14:textId="14FEF187" w:rsidR="00C9499A" w:rsidRDefault="004C1E90" w:rsidP="00C9499A">
      <w:pPr>
        <w:ind w:firstLineChars="300" w:firstLine="720"/>
        <w:rPr>
          <w:rFonts w:ascii="ＭＳ ゴシック" w:eastAsia="ＭＳ ゴシック" w:hAnsi="ＭＳ ゴシック"/>
        </w:rPr>
      </w:pPr>
      <w:r>
        <w:rPr>
          <w:rFonts w:ascii="ＭＳ ゴシック" w:eastAsia="ＭＳ ゴシック" w:hAnsi="ＭＳ ゴシック" w:hint="eastAsia"/>
        </w:rPr>
        <w:t>⑤</w:t>
      </w:r>
      <w:r w:rsidR="00C9499A">
        <w:rPr>
          <w:rFonts w:ascii="ＭＳ ゴシック" w:eastAsia="ＭＳ ゴシック" w:hAnsi="ＭＳ ゴシック"/>
        </w:rPr>
        <w:t xml:space="preserve">　事業の評価の方法（ＰＤＣＡサイクル）</w:t>
      </w:r>
    </w:p>
    <w:p w14:paraId="385DE198" w14:textId="1D4881FC" w:rsidR="00247DF3" w:rsidRDefault="007C42DD" w:rsidP="0003343A">
      <w:pPr>
        <w:ind w:leftChars="400" w:left="960" w:firstLineChars="100" w:firstLine="240"/>
        <w:rPr>
          <w:rFonts w:asciiTheme="minorEastAsia" w:eastAsiaTheme="minorEastAsia" w:hAnsiTheme="minorEastAsia"/>
        </w:rPr>
      </w:pPr>
      <w:r w:rsidRPr="00AB015A">
        <w:rPr>
          <w:rFonts w:asciiTheme="minorEastAsia" w:eastAsiaTheme="minorEastAsia" w:hAnsiTheme="minorEastAsia" w:hint="eastAsia"/>
        </w:rPr>
        <w:t>東かがわ市事務事業</w:t>
      </w:r>
      <w:r w:rsidRPr="00AB015A">
        <w:rPr>
          <w:rFonts w:asciiTheme="minorEastAsia" w:eastAsiaTheme="minorEastAsia" w:hAnsiTheme="minorEastAsia"/>
        </w:rPr>
        <w:t>PDCA(見える化)と</w:t>
      </w:r>
      <w:r w:rsidRPr="00AB015A">
        <w:rPr>
          <w:rFonts w:asciiTheme="minorEastAsia" w:eastAsiaTheme="minorEastAsia" w:hAnsiTheme="minorEastAsia" w:hint="eastAsia"/>
        </w:rPr>
        <w:t>リンクし、</w:t>
      </w:r>
      <w:r w:rsidRPr="00AB015A">
        <w:rPr>
          <w:rFonts w:asciiTheme="minorEastAsia" w:eastAsiaTheme="minorEastAsia" w:hAnsiTheme="minorEastAsia"/>
        </w:rPr>
        <w:t>Plan-Doとしての効果的</w:t>
      </w:r>
      <w:r w:rsidRPr="00AB015A">
        <w:rPr>
          <w:rFonts w:asciiTheme="minorEastAsia" w:eastAsiaTheme="minorEastAsia" w:hAnsiTheme="minorEastAsia" w:hint="eastAsia"/>
        </w:rPr>
        <w:t>な総合戦略の策定・実施、</w:t>
      </w:r>
      <w:r w:rsidRPr="00AB015A">
        <w:rPr>
          <w:rFonts w:asciiTheme="minorEastAsia" w:eastAsiaTheme="minorEastAsia" w:hAnsiTheme="minorEastAsia"/>
        </w:rPr>
        <w:t>Checkとしての</w:t>
      </w:r>
      <w:r w:rsidRPr="00AB015A">
        <w:rPr>
          <w:rFonts w:asciiTheme="minorEastAsia" w:eastAsiaTheme="minorEastAsia" w:hAnsiTheme="minorEastAsia" w:hint="eastAsia"/>
        </w:rPr>
        <w:t>総合戦略の成果の検証、</w:t>
      </w:r>
      <w:r w:rsidRPr="00AB015A">
        <w:rPr>
          <w:rFonts w:asciiTheme="minorEastAsia" w:eastAsiaTheme="minorEastAsia" w:hAnsiTheme="minorEastAsia"/>
        </w:rPr>
        <w:t>Action</w:t>
      </w:r>
      <w:r w:rsidRPr="00AB015A">
        <w:rPr>
          <w:rFonts w:asciiTheme="minorEastAsia" w:eastAsiaTheme="minorEastAsia" w:hAnsiTheme="minorEastAsia" w:hint="eastAsia"/>
        </w:rPr>
        <w:t>と</w:t>
      </w:r>
      <w:r w:rsidRPr="00AB015A">
        <w:rPr>
          <w:rFonts w:asciiTheme="minorEastAsia" w:eastAsiaTheme="minorEastAsia" w:hAnsiTheme="minorEastAsia" w:hint="eastAsia"/>
        </w:rPr>
        <w:lastRenderedPageBreak/>
        <w:t>しての検証結果を踏まえた施策の見直しや総合戦略の改訂を行います。</w:t>
      </w:r>
    </w:p>
    <w:p w14:paraId="1F2C87CF" w14:textId="5E2027F2" w:rsidR="00C9499A" w:rsidRPr="0003343A" w:rsidRDefault="007C42DD" w:rsidP="0003343A">
      <w:pPr>
        <w:ind w:leftChars="400" w:left="960" w:firstLineChars="100" w:firstLine="240"/>
        <w:jc w:val="left"/>
        <w:rPr>
          <w:rFonts w:asciiTheme="minorEastAsia" w:eastAsiaTheme="minorEastAsia" w:hAnsiTheme="minorEastAsia"/>
          <w:color w:val="FF0000"/>
        </w:rPr>
      </w:pPr>
      <w:r w:rsidRPr="00AB015A">
        <w:rPr>
          <w:rFonts w:asciiTheme="minorEastAsia" w:eastAsiaTheme="minorEastAsia" w:hAnsiTheme="minorEastAsia" w:hint="eastAsia"/>
        </w:rPr>
        <w:t>なお、この一連のプロセスについては、その妥当性</w:t>
      </w:r>
      <w:r w:rsidR="00E45DCA" w:rsidRPr="00AB015A">
        <w:rPr>
          <w:rFonts w:asciiTheme="minorEastAsia" w:eastAsiaTheme="minorEastAsia" w:hAnsiTheme="minorEastAsia" w:hint="eastAsia"/>
        </w:rPr>
        <w:t>・客観性を担保するため、東かがわ市創生会議を活用</w:t>
      </w:r>
      <w:r w:rsidR="00E45DCA" w:rsidRPr="00D74802">
        <w:rPr>
          <w:rFonts w:asciiTheme="minorEastAsia" w:eastAsiaTheme="minorEastAsia" w:hAnsiTheme="minorEastAsia" w:hint="eastAsia"/>
        </w:rPr>
        <w:t>し</w:t>
      </w:r>
      <w:r w:rsidR="0078252D" w:rsidRPr="00D74802">
        <w:rPr>
          <w:rFonts w:asciiTheme="minorEastAsia" w:eastAsiaTheme="minorEastAsia" w:hAnsiTheme="minorEastAsia" w:hint="eastAsia"/>
        </w:rPr>
        <w:t>、目標の達成状況について検証後、毎年９月に東かがわ市ホームページ上でそれを公表する</w:t>
      </w:r>
      <w:r w:rsidR="00E45DCA" w:rsidRPr="00D74802">
        <w:rPr>
          <w:rFonts w:asciiTheme="minorEastAsia" w:eastAsiaTheme="minorEastAsia" w:hAnsiTheme="minorEastAsia" w:hint="eastAsia"/>
        </w:rPr>
        <w:t>。</w:t>
      </w:r>
    </w:p>
    <w:p w14:paraId="17960E4E" w14:textId="3906B622" w:rsidR="00261059" w:rsidRPr="002852B3" w:rsidRDefault="00261059" w:rsidP="00EF3300">
      <w:pPr>
        <w:ind w:leftChars="300" w:left="1200" w:hangingChars="200" w:hanging="480"/>
        <w:rPr>
          <w:rFonts w:asciiTheme="majorEastAsia" w:eastAsiaTheme="majorEastAsia" w:hAnsiTheme="majorEastAsia"/>
        </w:rPr>
      </w:pPr>
      <w:r w:rsidRPr="002852B3">
        <w:rPr>
          <w:rFonts w:asciiTheme="majorEastAsia" w:eastAsiaTheme="majorEastAsia" w:hAnsiTheme="majorEastAsia" w:hint="eastAsia"/>
        </w:rPr>
        <w:t>⑥　事業実施期間</w:t>
      </w:r>
    </w:p>
    <w:p w14:paraId="4602CE67" w14:textId="6C5AB4CC" w:rsidR="00261059" w:rsidRDefault="00EB164E" w:rsidP="00261059">
      <w:pPr>
        <w:ind w:firstLineChars="500" w:firstLine="1200"/>
      </w:pPr>
      <w:r>
        <w:rPr>
          <w:rFonts w:hint="eastAsia"/>
        </w:rPr>
        <w:t>2020年</w:t>
      </w:r>
      <w:r w:rsidR="002852B3">
        <w:rPr>
          <w:rFonts w:hint="eastAsia"/>
        </w:rPr>
        <w:t>４</w:t>
      </w:r>
      <w:r>
        <w:rPr>
          <w:rFonts w:hint="eastAsia"/>
        </w:rPr>
        <w:t>月</w:t>
      </w:r>
      <w:r w:rsidR="002852B3">
        <w:rPr>
          <w:rFonts w:hint="eastAsia"/>
        </w:rPr>
        <w:t>１</w:t>
      </w:r>
      <w:r>
        <w:rPr>
          <w:rFonts w:hint="eastAsia"/>
        </w:rPr>
        <w:t>日</w:t>
      </w:r>
      <w:r w:rsidR="00261059" w:rsidRPr="00C456EF">
        <w:rPr>
          <w:rFonts w:hint="eastAsia"/>
        </w:rPr>
        <w:t>から</w:t>
      </w:r>
      <w:r w:rsidR="007C42DD">
        <w:rPr>
          <w:rFonts w:hint="eastAsia"/>
        </w:rPr>
        <w:t>2025</w:t>
      </w:r>
      <w:r w:rsidR="00261059">
        <w:rPr>
          <w:rFonts w:hint="eastAsia"/>
        </w:rPr>
        <w:t>年</w:t>
      </w:r>
      <w:r w:rsidR="00E212B5">
        <w:rPr>
          <w:rFonts w:hint="eastAsia"/>
        </w:rPr>
        <w:t>３</w:t>
      </w:r>
      <w:r w:rsidR="00261059">
        <w:rPr>
          <w:rFonts w:hint="eastAsia"/>
        </w:rPr>
        <w:t>月</w:t>
      </w:r>
      <w:r w:rsidR="00E212B5">
        <w:rPr>
          <w:rFonts w:hint="eastAsia"/>
        </w:rPr>
        <w:t>31</w:t>
      </w:r>
      <w:r w:rsidR="00261059" w:rsidRPr="00C456EF">
        <w:rPr>
          <w:rFonts w:hint="eastAsia"/>
        </w:rPr>
        <w:t>日まで</w:t>
      </w:r>
    </w:p>
    <w:p w14:paraId="6B7E5145" w14:textId="77777777" w:rsidR="003B19DC" w:rsidRDefault="003B19DC" w:rsidP="00261059">
      <w:pPr>
        <w:ind w:firstLineChars="500" w:firstLine="1200"/>
      </w:pPr>
    </w:p>
    <w:p w14:paraId="02692D70" w14:textId="77777777" w:rsidR="003B19DC" w:rsidRPr="0006627E" w:rsidRDefault="003B19DC" w:rsidP="003B19DC">
      <w:pPr>
        <w:ind w:leftChars="100" w:left="1445" w:hangingChars="500" w:hanging="1205"/>
        <w:rPr>
          <w:rFonts w:asciiTheme="majorEastAsia" w:eastAsiaTheme="majorEastAsia" w:hAnsiTheme="majorEastAsia"/>
          <w:b/>
        </w:rPr>
      </w:pPr>
      <w:r w:rsidRPr="0006627E">
        <w:rPr>
          <w:rFonts w:asciiTheme="majorEastAsia" w:eastAsiaTheme="majorEastAsia" w:hAnsiTheme="majorEastAsia"/>
          <w:b/>
        </w:rPr>
        <w:t>５－３　その他の事業</w:t>
      </w:r>
    </w:p>
    <w:p w14:paraId="1800E008" w14:textId="77777777" w:rsidR="003B19DC" w:rsidRPr="0006627E" w:rsidRDefault="003B19DC" w:rsidP="003B19DC">
      <w:pPr>
        <w:ind w:firstLineChars="200" w:firstLine="482"/>
        <w:rPr>
          <w:rFonts w:asciiTheme="majorEastAsia" w:eastAsiaTheme="majorEastAsia" w:hAnsiTheme="majorEastAsia"/>
          <w:b/>
        </w:rPr>
      </w:pPr>
      <w:r w:rsidRPr="0006627E">
        <w:rPr>
          <w:rFonts w:asciiTheme="majorEastAsia" w:eastAsiaTheme="majorEastAsia" w:hAnsiTheme="majorEastAsia"/>
          <w:b/>
        </w:rPr>
        <w:t xml:space="preserve">５－３－１　</w:t>
      </w:r>
      <w:r w:rsidRPr="0006627E">
        <w:rPr>
          <w:rFonts w:asciiTheme="majorEastAsia" w:eastAsiaTheme="majorEastAsia" w:hAnsiTheme="majorEastAsia" w:hint="eastAsia"/>
          <w:b/>
        </w:rPr>
        <w:t>地域再生基本方針</w:t>
      </w:r>
      <w:r w:rsidRPr="0006627E">
        <w:rPr>
          <w:rFonts w:asciiTheme="majorEastAsia" w:eastAsiaTheme="majorEastAsia" w:hAnsiTheme="majorEastAsia"/>
          <w:b/>
        </w:rPr>
        <w:t>に基づく支援措置</w:t>
      </w:r>
    </w:p>
    <w:p w14:paraId="1E13FE00" w14:textId="684B5B02" w:rsidR="003B19DC" w:rsidRPr="00AB015A" w:rsidRDefault="003B19DC" w:rsidP="0003343A">
      <w:pPr>
        <w:ind w:leftChars="300" w:left="960" w:hangingChars="100" w:hanging="240"/>
        <w:rPr>
          <w:rFonts w:asciiTheme="majorEastAsia" w:eastAsiaTheme="majorEastAsia" w:hAnsiTheme="majorEastAsia"/>
        </w:rPr>
      </w:pPr>
      <w:r>
        <w:rPr>
          <w:rFonts w:asciiTheme="majorEastAsia" w:eastAsiaTheme="majorEastAsia" w:hAnsiTheme="majorEastAsia" w:hint="eastAsia"/>
        </w:rPr>
        <w:t>○　地域雇用開発助成金（地域雇用開発コース）（厚生労働省）</w:t>
      </w:r>
      <w:r w:rsidR="00247DF3">
        <w:rPr>
          <w:rFonts w:asciiTheme="majorEastAsia" w:eastAsiaTheme="majorEastAsia" w:hAnsiTheme="majorEastAsia" w:hint="eastAsia"/>
        </w:rPr>
        <w:t>：</w:t>
      </w:r>
      <w:r>
        <w:rPr>
          <w:rFonts w:asciiTheme="majorEastAsia" w:eastAsiaTheme="majorEastAsia" w:hAnsiTheme="majorEastAsia" w:hint="eastAsia"/>
        </w:rPr>
        <w:t>【Ｂ０９０８】</w:t>
      </w:r>
    </w:p>
    <w:p w14:paraId="389414CC" w14:textId="0674AA62" w:rsidR="003B19DC" w:rsidRPr="00EF5BFA" w:rsidRDefault="003B19DC" w:rsidP="0003343A">
      <w:pPr>
        <w:ind w:leftChars="400" w:left="960" w:firstLineChars="100" w:firstLine="240"/>
      </w:pPr>
      <w:r>
        <w:rPr>
          <w:rFonts w:hint="eastAsia"/>
        </w:rPr>
        <w:t>東かがわ市内の雇用創出を図るため、５－２②アに対し地方創生応援税制に係る寄附を行い、事業所の設置・整備、地域求職者の雇入れを行った企業に対して企業が地域雇用開発助成金（地域雇用開発コース）の支給申請を行うために必要な地方創生応援税制に係る寄附受領証を発行する。</w:t>
      </w:r>
    </w:p>
    <w:p w14:paraId="71394DAA" w14:textId="77777777" w:rsidR="00247DF3" w:rsidRDefault="00247DF3" w:rsidP="003B19DC">
      <w:pPr>
        <w:ind w:firstLineChars="200" w:firstLine="482"/>
        <w:rPr>
          <w:rFonts w:asciiTheme="majorEastAsia" w:eastAsiaTheme="majorEastAsia" w:hAnsiTheme="majorEastAsia"/>
          <w:b/>
        </w:rPr>
      </w:pPr>
    </w:p>
    <w:p w14:paraId="23EEA277" w14:textId="53F17599" w:rsidR="003B19DC" w:rsidRPr="0006627E" w:rsidRDefault="003B19DC" w:rsidP="003B19DC">
      <w:pPr>
        <w:ind w:firstLineChars="200" w:firstLine="482"/>
        <w:rPr>
          <w:rFonts w:asciiTheme="majorEastAsia" w:eastAsiaTheme="majorEastAsia" w:hAnsiTheme="majorEastAsia"/>
          <w:b/>
        </w:rPr>
      </w:pPr>
      <w:r w:rsidRPr="0006627E">
        <w:rPr>
          <w:rFonts w:asciiTheme="majorEastAsia" w:eastAsiaTheme="majorEastAsia" w:hAnsiTheme="majorEastAsia" w:hint="eastAsia"/>
          <w:b/>
        </w:rPr>
        <w:t>５－３－２</w:t>
      </w:r>
      <w:r w:rsidRPr="0006627E">
        <w:rPr>
          <w:rFonts w:asciiTheme="majorEastAsia" w:eastAsiaTheme="majorEastAsia" w:hAnsiTheme="majorEastAsia"/>
          <w:b/>
        </w:rPr>
        <w:t xml:space="preserve">　支援措置によらない独自の取組</w:t>
      </w:r>
    </w:p>
    <w:p w14:paraId="14DB7418" w14:textId="05E5686F" w:rsidR="003B19DC" w:rsidRPr="00AF7877" w:rsidRDefault="003B19DC" w:rsidP="0003343A">
      <w:pPr>
        <w:ind w:firstLineChars="400" w:firstLine="960"/>
        <w:rPr>
          <w:b/>
        </w:rPr>
      </w:pPr>
      <w:r w:rsidRPr="00AF7877">
        <w:rPr>
          <w:rFonts w:hint="eastAsia"/>
        </w:rPr>
        <w:t>該当なし</w:t>
      </w:r>
    </w:p>
    <w:p w14:paraId="238D1DBD" w14:textId="77777777" w:rsidR="00C31124" w:rsidRDefault="00C31124" w:rsidP="00394ED0">
      <w:pPr>
        <w:rPr>
          <w:rFonts w:ascii="ＭＳ ゴシック" w:eastAsia="ＭＳ ゴシック" w:hAnsi="ＭＳ ゴシック"/>
          <w:b/>
        </w:rPr>
      </w:pPr>
    </w:p>
    <w:p w14:paraId="6182261E" w14:textId="6FDD9AEB" w:rsidR="00394ED0" w:rsidRPr="00C456EF" w:rsidRDefault="00394ED0" w:rsidP="00394ED0">
      <w:pPr>
        <w:rPr>
          <w:rFonts w:ascii="ＭＳ ゴシック" w:eastAsia="ＭＳ ゴシック" w:hAnsi="ＭＳ ゴシック"/>
          <w:b/>
        </w:rPr>
      </w:pPr>
      <w:r w:rsidRPr="00C456EF">
        <w:rPr>
          <w:rFonts w:ascii="ＭＳ ゴシック" w:eastAsia="ＭＳ ゴシック" w:hAnsi="ＭＳ ゴシック" w:hint="eastAsia"/>
          <w:b/>
        </w:rPr>
        <w:t>６　計画期間</w:t>
      </w:r>
    </w:p>
    <w:p w14:paraId="58FD247D" w14:textId="77AD09C7" w:rsidR="00394ED0" w:rsidRPr="00EB164E" w:rsidRDefault="0032110F" w:rsidP="0016286F">
      <w:pPr>
        <w:ind w:firstLineChars="200" w:firstLine="480"/>
      </w:pPr>
      <w:r>
        <w:rPr>
          <w:rFonts w:hint="eastAsia"/>
        </w:rPr>
        <w:t>2020年４月１</w:t>
      </w:r>
      <w:r w:rsidR="00BE2B17">
        <w:rPr>
          <w:rFonts w:hint="eastAsia"/>
        </w:rPr>
        <w:t>日</w:t>
      </w:r>
      <w:r w:rsidR="00EB164E" w:rsidRPr="00C456EF">
        <w:rPr>
          <w:rFonts w:hint="eastAsia"/>
        </w:rPr>
        <w:t>から</w:t>
      </w:r>
      <w:r w:rsidR="00E45DCA">
        <w:rPr>
          <w:rFonts w:hint="eastAsia"/>
        </w:rPr>
        <w:t>2025</w:t>
      </w:r>
      <w:r w:rsidR="00EB164E">
        <w:rPr>
          <w:rFonts w:hint="eastAsia"/>
        </w:rPr>
        <w:t>年</w:t>
      </w:r>
      <w:r w:rsidR="00E212B5">
        <w:rPr>
          <w:rFonts w:hint="eastAsia"/>
        </w:rPr>
        <w:t>３</w:t>
      </w:r>
      <w:r w:rsidR="00EB164E">
        <w:rPr>
          <w:rFonts w:hint="eastAsia"/>
        </w:rPr>
        <w:t>月</w:t>
      </w:r>
      <w:r w:rsidR="00E212B5">
        <w:rPr>
          <w:rFonts w:hint="eastAsia"/>
        </w:rPr>
        <w:t>31</w:t>
      </w:r>
      <w:r w:rsidR="00EB164E" w:rsidRPr="00C456EF">
        <w:rPr>
          <w:rFonts w:hint="eastAsia"/>
        </w:rPr>
        <w:t>日まで</w:t>
      </w:r>
    </w:p>
    <w:sectPr w:rsidR="00394ED0" w:rsidRPr="00EB164E" w:rsidSect="0006404A">
      <w:headerReference w:type="default" r:id="rId7"/>
      <w:footerReference w:type="default" r:id="rId8"/>
      <w:pgSz w:w="11906" w:h="16838" w:code="9"/>
      <w:pgMar w:top="1701" w:right="1361" w:bottom="1701" w:left="1418" w:header="851" w:footer="992" w:gutter="0"/>
      <w:cols w:space="425"/>
      <w:docGrid w:type="linesAndChar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7DE21" w14:textId="77777777" w:rsidR="006F20C5" w:rsidRDefault="006F20C5" w:rsidP="00B85D89">
      <w:r>
        <w:separator/>
      </w:r>
    </w:p>
  </w:endnote>
  <w:endnote w:type="continuationSeparator" w:id="0">
    <w:p w14:paraId="0A950B61" w14:textId="77777777" w:rsidR="006F20C5" w:rsidRDefault="006F20C5" w:rsidP="00B8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299871"/>
      <w:docPartObj>
        <w:docPartGallery w:val="Page Numbers (Bottom of Page)"/>
        <w:docPartUnique/>
      </w:docPartObj>
    </w:sdtPr>
    <w:sdtEndPr/>
    <w:sdtContent>
      <w:p w14:paraId="2138FD91" w14:textId="1C58E30D" w:rsidR="006F20C5" w:rsidRDefault="006F20C5">
        <w:pPr>
          <w:pStyle w:val="a6"/>
          <w:jc w:val="center"/>
        </w:pPr>
        <w:r>
          <w:fldChar w:fldCharType="begin"/>
        </w:r>
        <w:r>
          <w:instrText>PAGE   \* MERGEFORMAT</w:instrText>
        </w:r>
        <w:r>
          <w:fldChar w:fldCharType="separate"/>
        </w:r>
        <w:r w:rsidR="00D74802" w:rsidRPr="00D74802">
          <w:rPr>
            <w:noProof/>
            <w:lang w:val="ja-JP"/>
          </w:rPr>
          <w:t>8</w:t>
        </w:r>
        <w:r>
          <w:fldChar w:fldCharType="end"/>
        </w:r>
      </w:p>
    </w:sdtContent>
  </w:sdt>
  <w:p w14:paraId="3A5561B6" w14:textId="77777777" w:rsidR="006F20C5" w:rsidRDefault="006F20C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39F3E" w14:textId="77777777" w:rsidR="006F20C5" w:rsidRDefault="006F20C5" w:rsidP="00B85D89">
      <w:r>
        <w:separator/>
      </w:r>
    </w:p>
  </w:footnote>
  <w:footnote w:type="continuationSeparator" w:id="0">
    <w:p w14:paraId="30C5DD24" w14:textId="77777777" w:rsidR="006F20C5" w:rsidRDefault="006F20C5" w:rsidP="00B85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3633C" w14:textId="77777777" w:rsidR="006F20C5" w:rsidRDefault="006F20C5" w:rsidP="00B85D89">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grammar="dirty"/>
  <w:defaultTabStop w:val="840"/>
  <w:drawingGridHorizontalSpacing w:val="120"/>
  <w:drawingGridVerticalSpacing w:val="44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ED0"/>
    <w:rsid w:val="00004468"/>
    <w:rsid w:val="0000475F"/>
    <w:rsid w:val="00016564"/>
    <w:rsid w:val="00024FB4"/>
    <w:rsid w:val="00026CEA"/>
    <w:rsid w:val="0003343A"/>
    <w:rsid w:val="00034194"/>
    <w:rsid w:val="000377BD"/>
    <w:rsid w:val="0006404A"/>
    <w:rsid w:val="000717F4"/>
    <w:rsid w:val="00073B85"/>
    <w:rsid w:val="000825F5"/>
    <w:rsid w:val="000930F6"/>
    <w:rsid w:val="000C0CA2"/>
    <w:rsid w:val="000C4213"/>
    <w:rsid w:val="000D122F"/>
    <w:rsid w:val="000D3427"/>
    <w:rsid w:val="000E2DD1"/>
    <w:rsid w:val="00107B93"/>
    <w:rsid w:val="001165AD"/>
    <w:rsid w:val="00122FF2"/>
    <w:rsid w:val="001322C8"/>
    <w:rsid w:val="00145962"/>
    <w:rsid w:val="00155C13"/>
    <w:rsid w:val="0016286F"/>
    <w:rsid w:val="00187CB5"/>
    <w:rsid w:val="001925F3"/>
    <w:rsid w:val="00195FEC"/>
    <w:rsid w:val="00196783"/>
    <w:rsid w:val="001A581D"/>
    <w:rsid w:val="001E05E3"/>
    <w:rsid w:val="001F7B14"/>
    <w:rsid w:val="00200454"/>
    <w:rsid w:val="00205129"/>
    <w:rsid w:val="002069CC"/>
    <w:rsid w:val="0023355F"/>
    <w:rsid w:val="00235625"/>
    <w:rsid w:val="0024296C"/>
    <w:rsid w:val="0024613F"/>
    <w:rsid w:val="00247DF3"/>
    <w:rsid w:val="00260124"/>
    <w:rsid w:val="00261059"/>
    <w:rsid w:val="00262884"/>
    <w:rsid w:val="002852B3"/>
    <w:rsid w:val="002A5C72"/>
    <w:rsid w:val="002B0B28"/>
    <w:rsid w:val="002B2254"/>
    <w:rsid w:val="002B2BB2"/>
    <w:rsid w:val="002B3BD7"/>
    <w:rsid w:val="002D1480"/>
    <w:rsid w:val="002D23E2"/>
    <w:rsid w:val="0032110F"/>
    <w:rsid w:val="00344010"/>
    <w:rsid w:val="00365940"/>
    <w:rsid w:val="00383CF8"/>
    <w:rsid w:val="00394ED0"/>
    <w:rsid w:val="003A2C3F"/>
    <w:rsid w:val="003B19DC"/>
    <w:rsid w:val="003C28D3"/>
    <w:rsid w:val="003D50FA"/>
    <w:rsid w:val="003F19B4"/>
    <w:rsid w:val="00464EC9"/>
    <w:rsid w:val="00483499"/>
    <w:rsid w:val="004931C5"/>
    <w:rsid w:val="004C1E90"/>
    <w:rsid w:val="004D5FFC"/>
    <w:rsid w:val="004E167C"/>
    <w:rsid w:val="004F6BC6"/>
    <w:rsid w:val="00504DB2"/>
    <w:rsid w:val="00521713"/>
    <w:rsid w:val="005565E2"/>
    <w:rsid w:val="00572160"/>
    <w:rsid w:val="00584022"/>
    <w:rsid w:val="00592D0D"/>
    <w:rsid w:val="0059632A"/>
    <w:rsid w:val="005B6FDF"/>
    <w:rsid w:val="005D2EE1"/>
    <w:rsid w:val="00601E9C"/>
    <w:rsid w:val="00613C70"/>
    <w:rsid w:val="00616851"/>
    <w:rsid w:val="00617394"/>
    <w:rsid w:val="006547C0"/>
    <w:rsid w:val="00666DAD"/>
    <w:rsid w:val="00667037"/>
    <w:rsid w:val="00681E96"/>
    <w:rsid w:val="00683B9E"/>
    <w:rsid w:val="00684005"/>
    <w:rsid w:val="006908FC"/>
    <w:rsid w:val="006958EB"/>
    <w:rsid w:val="006B1A47"/>
    <w:rsid w:val="006B67C7"/>
    <w:rsid w:val="006C2252"/>
    <w:rsid w:val="006C5295"/>
    <w:rsid w:val="006D2E79"/>
    <w:rsid w:val="006E7F0D"/>
    <w:rsid w:val="006F20C5"/>
    <w:rsid w:val="006F4171"/>
    <w:rsid w:val="006F70C2"/>
    <w:rsid w:val="00735D76"/>
    <w:rsid w:val="00742B89"/>
    <w:rsid w:val="00750EC3"/>
    <w:rsid w:val="007709D9"/>
    <w:rsid w:val="0078252D"/>
    <w:rsid w:val="0078520D"/>
    <w:rsid w:val="007860E5"/>
    <w:rsid w:val="00790A7E"/>
    <w:rsid w:val="00791CFF"/>
    <w:rsid w:val="00797A98"/>
    <w:rsid w:val="007A157C"/>
    <w:rsid w:val="007A57D2"/>
    <w:rsid w:val="007C42DD"/>
    <w:rsid w:val="007C49B3"/>
    <w:rsid w:val="00814A2A"/>
    <w:rsid w:val="0082258A"/>
    <w:rsid w:val="00822A85"/>
    <w:rsid w:val="00835386"/>
    <w:rsid w:val="00841527"/>
    <w:rsid w:val="008444E2"/>
    <w:rsid w:val="00855090"/>
    <w:rsid w:val="008638AD"/>
    <w:rsid w:val="008662C8"/>
    <w:rsid w:val="00884154"/>
    <w:rsid w:val="008B337F"/>
    <w:rsid w:val="008B598F"/>
    <w:rsid w:val="008D3793"/>
    <w:rsid w:val="008F1633"/>
    <w:rsid w:val="009006C6"/>
    <w:rsid w:val="00911F85"/>
    <w:rsid w:val="00914BCE"/>
    <w:rsid w:val="00925076"/>
    <w:rsid w:val="0092536A"/>
    <w:rsid w:val="00952865"/>
    <w:rsid w:val="00952E15"/>
    <w:rsid w:val="009538CB"/>
    <w:rsid w:val="00973B1E"/>
    <w:rsid w:val="00981883"/>
    <w:rsid w:val="0099586E"/>
    <w:rsid w:val="00996B1D"/>
    <w:rsid w:val="009A6071"/>
    <w:rsid w:val="009C4E1A"/>
    <w:rsid w:val="009C770D"/>
    <w:rsid w:val="009E22BC"/>
    <w:rsid w:val="009E5A38"/>
    <w:rsid w:val="00A13DA4"/>
    <w:rsid w:val="00A258F0"/>
    <w:rsid w:val="00A42766"/>
    <w:rsid w:val="00A62A9E"/>
    <w:rsid w:val="00A70BE4"/>
    <w:rsid w:val="00AA7A82"/>
    <w:rsid w:val="00AB015A"/>
    <w:rsid w:val="00AB736C"/>
    <w:rsid w:val="00AC3A74"/>
    <w:rsid w:val="00AD4362"/>
    <w:rsid w:val="00AF0693"/>
    <w:rsid w:val="00AF0F18"/>
    <w:rsid w:val="00B07C9E"/>
    <w:rsid w:val="00B34F2F"/>
    <w:rsid w:val="00B4087C"/>
    <w:rsid w:val="00B85D89"/>
    <w:rsid w:val="00BA1713"/>
    <w:rsid w:val="00BB0F0D"/>
    <w:rsid w:val="00BB3123"/>
    <w:rsid w:val="00BE2B17"/>
    <w:rsid w:val="00BE552C"/>
    <w:rsid w:val="00BF435E"/>
    <w:rsid w:val="00BF5633"/>
    <w:rsid w:val="00C17076"/>
    <w:rsid w:val="00C20D07"/>
    <w:rsid w:val="00C224A9"/>
    <w:rsid w:val="00C27528"/>
    <w:rsid w:val="00C31124"/>
    <w:rsid w:val="00C315FC"/>
    <w:rsid w:val="00C456EF"/>
    <w:rsid w:val="00C50B49"/>
    <w:rsid w:val="00C66C0B"/>
    <w:rsid w:val="00C76632"/>
    <w:rsid w:val="00C77E54"/>
    <w:rsid w:val="00C828B7"/>
    <w:rsid w:val="00C9499A"/>
    <w:rsid w:val="00CA0583"/>
    <w:rsid w:val="00CC017C"/>
    <w:rsid w:val="00D16AC9"/>
    <w:rsid w:val="00D17150"/>
    <w:rsid w:val="00D54778"/>
    <w:rsid w:val="00D63A29"/>
    <w:rsid w:val="00D719F3"/>
    <w:rsid w:val="00D71F59"/>
    <w:rsid w:val="00D74802"/>
    <w:rsid w:val="00D7593C"/>
    <w:rsid w:val="00DA45DA"/>
    <w:rsid w:val="00DC53FD"/>
    <w:rsid w:val="00DD2FFE"/>
    <w:rsid w:val="00DF0AAB"/>
    <w:rsid w:val="00E0240C"/>
    <w:rsid w:val="00E1738D"/>
    <w:rsid w:val="00E212B5"/>
    <w:rsid w:val="00E2497B"/>
    <w:rsid w:val="00E33D9F"/>
    <w:rsid w:val="00E34A90"/>
    <w:rsid w:val="00E34AEC"/>
    <w:rsid w:val="00E4024E"/>
    <w:rsid w:val="00E43EC7"/>
    <w:rsid w:val="00E45DCA"/>
    <w:rsid w:val="00E54348"/>
    <w:rsid w:val="00E61563"/>
    <w:rsid w:val="00E62066"/>
    <w:rsid w:val="00E83E85"/>
    <w:rsid w:val="00EA4843"/>
    <w:rsid w:val="00EB164E"/>
    <w:rsid w:val="00EC1900"/>
    <w:rsid w:val="00ED2B7E"/>
    <w:rsid w:val="00EF0055"/>
    <w:rsid w:val="00EF3300"/>
    <w:rsid w:val="00EF5BFA"/>
    <w:rsid w:val="00F00BFF"/>
    <w:rsid w:val="00F04084"/>
    <w:rsid w:val="00F1261E"/>
    <w:rsid w:val="00F2529F"/>
    <w:rsid w:val="00F26415"/>
    <w:rsid w:val="00F30D4C"/>
    <w:rsid w:val="00F42349"/>
    <w:rsid w:val="00F56BB7"/>
    <w:rsid w:val="00F650DE"/>
    <w:rsid w:val="00F6715C"/>
    <w:rsid w:val="00FA7DE9"/>
    <w:rsid w:val="00FB740D"/>
    <w:rsid w:val="00FD06D9"/>
    <w:rsid w:val="00FD1FF7"/>
    <w:rsid w:val="00FF3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2088964"/>
  <w15:chartTrackingRefBased/>
  <w15:docId w15:val="{0BCC3347-9266-419E-BF55-CAD91CC0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8AD"/>
    <w:pPr>
      <w:widowControl w:val="0"/>
      <w:jc w:val="both"/>
    </w:pPr>
    <w:rPr>
      <w:rFonts w:ascii="ＭＳ 明朝" w:eastAsia="ＭＳ 明朝" w:hAnsi="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4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5D89"/>
    <w:pPr>
      <w:tabs>
        <w:tab w:val="center" w:pos="4252"/>
        <w:tab w:val="right" w:pos="8504"/>
      </w:tabs>
      <w:snapToGrid w:val="0"/>
    </w:pPr>
  </w:style>
  <w:style w:type="character" w:customStyle="1" w:styleId="a5">
    <w:name w:val="ヘッダー (文字)"/>
    <w:basedOn w:val="a0"/>
    <w:link w:val="a4"/>
    <w:uiPriority w:val="99"/>
    <w:rsid w:val="00B85D89"/>
    <w:rPr>
      <w:rFonts w:ascii="ＭＳ 明朝" w:eastAsia="ＭＳ 明朝" w:hAnsi="ＭＳ 明朝"/>
      <w:kern w:val="0"/>
      <w:sz w:val="24"/>
    </w:rPr>
  </w:style>
  <w:style w:type="paragraph" w:styleId="a6">
    <w:name w:val="footer"/>
    <w:basedOn w:val="a"/>
    <w:link w:val="a7"/>
    <w:uiPriority w:val="99"/>
    <w:unhideWhenUsed/>
    <w:rsid w:val="00B85D89"/>
    <w:pPr>
      <w:tabs>
        <w:tab w:val="center" w:pos="4252"/>
        <w:tab w:val="right" w:pos="8504"/>
      </w:tabs>
      <w:snapToGrid w:val="0"/>
    </w:pPr>
  </w:style>
  <w:style w:type="character" w:customStyle="1" w:styleId="a7">
    <w:name w:val="フッター (文字)"/>
    <w:basedOn w:val="a0"/>
    <w:link w:val="a6"/>
    <w:uiPriority w:val="99"/>
    <w:rsid w:val="00B85D89"/>
    <w:rPr>
      <w:rFonts w:ascii="ＭＳ 明朝" w:eastAsia="ＭＳ 明朝" w:hAnsi="ＭＳ 明朝"/>
      <w:kern w:val="0"/>
      <w:sz w:val="24"/>
    </w:rPr>
  </w:style>
  <w:style w:type="character" w:styleId="a8">
    <w:name w:val="annotation reference"/>
    <w:basedOn w:val="a0"/>
    <w:uiPriority w:val="99"/>
    <w:semiHidden/>
    <w:unhideWhenUsed/>
    <w:rsid w:val="00CA0583"/>
    <w:rPr>
      <w:sz w:val="18"/>
      <w:szCs w:val="18"/>
    </w:rPr>
  </w:style>
  <w:style w:type="paragraph" w:styleId="a9">
    <w:name w:val="annotation text"/>
    <w:basedOn w:val="a"/>
    <w:link w:val="aa"/>
    <w:uiPriority w:val="99"/>
    <w:semiHidden/>
    <w:unhideWhenUsed/>
    <w:rsid w:val="00CA0583"/>
    <w:pPr>
      <w:jc w:val="left"/>
    </w:pPr>
  </w:style>
  <w:style w:type="character" w:customStyle="1" w:styleId="aa">
    <w:name w:val="コメント文字列 (文字)"/>
    <w:basedOn w:val="a0"/>
    <w:link w:val="a9"/>
    <w:uiPriority w:val="99"/>
    <w:semiHidden/>
    <w:rsid w:val="00CA0583"/>
    <w:rPr>
      <w:rFonts w:ascii="ＭＳ 明朝" w:eastAsia="ＭＳ 明朝" w:hAnsi="ＭＳ 明朝"/>
      <w:kern w:val="0"/>
      <w:sz w:val="24"/>
    </w:rPr>
  </w:style>
  <w:style w:type="paragraph" w:styleId="ab">
    <w:name w:val="annotation subject"/>
    <w:basedOn w:val="a9"/>
    <w:next w:val="a9"/>
    <w:link w:val="ac"/>
    <w:uiPriority w:val="99"/>
    <w:semiHidden/>
    <w:unhideWhenUsed/>
    <w:rsid w:val="00CA0583"/>
    <w:rPr>
      <w:b/>
      <w:bCs/>
    </w:rPr>
  </w:style>
  <w:style w:type="character" w:customStyle="1" w:styleId="ac">
    <w:name w:val="コメント内容 (文字)"/>
    <w:basedOn w:val="aa"/>
    <w:link w:val="ab"/>
    <w:uiPriority w:val="99"/>
    <w:semiHidden/>
    <w:rsid w:val="00CA0583"/>
    <w:rPr>
      <w:rFonts w:ascii="ＭＳ 明朝" w:eastAsia="ＭＳ 明朝" w:hAnsi="ＭＳ 明朝"/>
      <w:b/>
      <w:bCs/>
      <w:kern w:val="0"/>
      <w:sz w:val="24"/>
    </w:rPr>
  </w:style>
  <w:style w:type="paragraph" w:styleId="ad">
    <w:name w:val="Balloon Text"/>
    <w:basedOn w:val="a"/>
    <w:link w:val="ae"/>
    <w:uiPriority w:val="99"/>
    <w:semiHidden/>
    <w:unhideWhenUsed/>
    <w:rsid w:val="00CA058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A058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8592C-A3EA-4D92-BC6F-B9F339EC7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868</Words>
  <Characters>4950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uc70095</dc:creator>
  <cp:keywords/>
  <dc:description/>
  <cp:lastModifiedBy>松下 永莉（地方創生推進事務局）</cp:lastModifiedBy>
  <cp:revision>3</cp:revision>
  <cp:lastPrinted>2023-01-11T09:49:00Z</cp:lastPrinted>
  <dcterms:created xsi:type="dcterms:W3CDTF">2023-01-25T01:42:00Z</dcterms:created>
  <dcterms:modified xsi:type="dcterms:W3CDTF">2023-01-30T13:59:00Z</dcterms:modified>
</cp:coreProperties>
</file>