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東かがわ市長　上村　</w:t>
      </w:r>
      <w:bookmarkStart w:id="0" w:name="_GoBack"/>
      <w:bookmarkEnd w:id="0"/>
      <w:r>
        <w:rPr>
          <w:rFonts w:hint="eastAsia" w:asciiTheme="minorEastAsia" w:hAnsiTheme="minorEastAsia"/>
        </w:rPr>
        <w:t>一郎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544</Characters>
  <Application>JUST Note</Application>
  <Lines>420</Lines>
  <Paragraphs>89</Paragraphs>
  <CharactersWithSpaces>660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2023-03-31T09:22:51Z</dcterms:modified>
  <cp:revision>1</cp:revision>
</cp:coreProperties>
</file>