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48" w:beforeLines="0" w:beforeAutospacing="0" w:after="48" w:afterLines="0" w:afterAutospacing="0"/>
        <w:textAlignment w:val="baseline"/>
        <w:outlineLvl w:val="1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-16"/>
          <w:kern w:val="0"/>
        </w:rPr>
        <w:t>（様式第６号）</w:t>
      </w:r>
    </w:p>
    <w:p>
      <w:pPr>
        <w:pStyle w:val="0"/>
        <w:jc w:val="center"/>
        <w:textAlignment w:val="baseline"/>
        <w:rPr>
          <w:rFonts w:hint="default" w:asciiTheme="minorEastAsia" w:hAnsiTheme="minorEastAsia" w:eastAsiaTheme="minorEastAsia"/>
          <w:color w:val="000000"/>
          <w:spacing w:val="18"/>
          <w:kern w:val="0"/>
        </w:rPr>
      </w:pPr>
      <w:r>
        <w:rPr>
          <w:rFonts w:hint="eastAsia"/>
          <w:b w:val="0"/>
          <w:spacing w:val="305"/>
          <w:kern w:val="0"/>
          <w:sz w:val="32"/>
          <w:fitText w:val="4046" w:id="1"/>
        </w:rPr>
        <w:t>事業経歴</w:t>
      </w:r>
      <w:r>
        <w:rPr>
          <w:rFonts w:hint="eastAsia"/>
          <w:b w:val="0"/>
          <w:spacing w:val="3"/>
          <w:kern w:val="0"/>
          <w:sz w:val="32"/>
          <w:fitText w:val="4046" w:id="1"/>
        </w:rPr>
        <w:t>書</w:t>
      </w:r>
    </w:p>
    <w:p>
      <w:pPr>
        <w:pStyle w:val="0"/>
        <w:jc w:val="center"/>
        <w:textAlignment w:val="baseline"/>
        <w:rPr>
          <w:rFonts w:hint="default"/>
          <w:color w:val="000000"/>
          <w:spacing w:val="18"/>
          <w:kern w:val="0"/>
        </w:rPr>
      </w:pPr>
    </w:p>
    <w:tbl>
      <w:tblPr>
        <w:tblStyle w:val="11"/>
        <w:tblW w:w="0" w:type="auto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632"/>
        <w:gridCol w:w="1620"/>
        <w:gridCol w:w="5400"/>
      </w:tblGrid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項　　　目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内　　　　　　　容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商号又は名称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所在地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代表者職氏名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設立年月日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資本金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　　　円（　　年　月　日現在）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従業員数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="210" w:leftChars="100" w:firstLine="0" w:firstLineChars="0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正社員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　人（　　年　月　日現在）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="0" w:leftChars="0" w:firstLine="210" w:firstLineChars="100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非正社員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　人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売上髙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　　　円（　　年　月　日現在）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経常利益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　　　円（　　年　月　日現在）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組織図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="0" w:leftChars="0" w:firstLine="210" w:firstLineChars="10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別途添付（様式任意）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主な事業内容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類似施設運営の過去の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="210" w:firstLineChars="100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事業経歴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  <w:t>（無ければ記載不要）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連絡先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  <w:t>（担当部署）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  <w:t>担当部署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担当者の職氏名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pacing w:val="18"/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ＴＥＬ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ＦＡＸ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pacing w:val="18"/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e</w:t>
            </w:r>
            <w:r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  <w:t>-mail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/>
                <w:spacing w:val="18"/>
                <w:kern w:val="0"/>
                <w:sz w:val="21"/>
              </w:rPr>
            </w:pPr>
          </w:p>
        </w:tc>
      </w:tr>
    </w:tbl>
    <w:p>
      <w:pPr>
        <w:pStyle w:val="0"/>
        <w:ind w:firstLine="250" w:firstLineChars="100"/>
        <w:jc w:val="left"/>
        <w:textAlignment w:val="baseline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pacing w:val="-16"/>
          <w:kern w:val="0"/>
          <w:sz w:val="21"/>
        </w:rPr>
        <w:t>※　記入欄が足りない場合は，様式に準じて追加してください。</w:t>
      </w: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193</Characters>
  <Application>JUST Note</Application>
  <Lines>74</Lines>
  <Paragraphs>31</Paragraphs>
  <Company>東かがわ市</Company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遊見　保子</cp:lastModifiedBy>
  <cp:lastPrinted>2025-08-06T05:14:28Z</cp:lastPrinted>
  <dcterms:created xsi:type="dcterms:W3CDTF">2018-05-18T04:46:00Z</dcterms:created>
  <dcterms:modified xsi:type="dcterms:W3CDTF">2025-08-06T04:54:42Z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