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（様式第５号）</w:t>
      </w:r>
    </w:p>
    <w:p>
      <w:pPr>
        <w:pStyle w:val="0"/>
        <w:adjustRightInd w:val="0"/>
        <w:snapToGrid w:val="0"/>
        <w:jc w:val="righ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令和　年　月　日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jc w:val="center"/>
        <w:rPr>
          <w:rFonts w:hint="default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経　　費　　見　　積　　書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color w:val="000000" w:themeColor="text1"/>
          <w:sz w:val="22"/>
        </w:rPr>
      </w:pPr>
      <w:r>
        <w:rPr>
          <w:rFonts w:hint="eastAsia" w:ascii="游明朝" w:hAnsi="游明朝" w:eastAsia="游明朝"/>
          <w:color w:val="000000" w:themeColor="text1"/>
          <w:kern w:val="0"/>
          <w:sz w:val="22"/>
        </w:rPr>
        <w:t>東かがわ市長　上村</w:t>
      </w:r>
      <w:r>
        <w:rPr>
          <w:rFonts w:hint="eastAsia" w:ascii="游明朝" w:hAnsi="游明朝" w:eastAsia="游明朝"/>
          <w:color w:val="000000" w:themeColor="text1"/>
          <w:kern w:val="0"/>
          <w:sz w:val="22"/>
        </w:rPr>
        <w:t xml:space="preserve"> </w:t>
      </w:r>
      <w:r>
        <w:rPr>
          <w:rFonts w:hint="eastAsia" w:ascii="游明朝" w:hAnsi="游明朝" w:eastAsia="游明朝"/>
          <w:color w:val="000000" w:themeColor="text1"/>
          <w:kern w:val="0"/>
          <w:sz w:val="22"/>
        </w:rPr>
        <w:t>一郎</w:t>
      </w:r>
      <w:r>
        <w:rPr>
          <w:rFonts w:hint="eastAsia" w:ascii="游明朝" w:hAnsi="游明朝" w:eastAsia="游明朝"/>
          <w:color w:val="000000" w:themeColor="text1"/>
          <w:sz w:val="22"/>
        </w:rPr>
        <w:t>　様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ind w:left="0" w:leftChars="0" w:firstLine="0" w:firstLineChars="0"/>
        <w:jc w:val="left"/>
        <w:rPr>
          <w:rFonts w:hint="default" w:ascii="游明朝" w:hAnsi="游明朝" w:eastAsia="游明朝"/>
          <w:sz w:val="22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游明朝" w:hAnsi="游明朝" w:eastAsia="游明朝"/>
          <w:spacing w:val="27"/>
          <w:kern w:val="0"/>
          <w:sz w:val="22"/>
          <w:fitText w:val="1320" w:id="1"/>
        </w:rPr>
        <w:t>所　在　</w:t>
      </w:r>
      <w:r>
        <w:rPr>
          <w:rFonts w:hint="eastAsia" w:ascii="游明朝" w:hAnsi="游明朝" w:eastAsia="游明朝"/>
          <w:spacing w:val="2"/>
          <w:kern w:val="0"/>
          <w:sz w:val="22"/>
          <w:fitText w:val="1320" w:id="1"/>
        </w:rPr>
        <w:t>地</w:t>
      </w:r>
    </w:p>
    <w:p>
      <w:pPr>
        <w:pStyle w:val="0"/>
        <w:adjustRightInd w:val="0"/>
        <w:snapToGrid w:val="0"/>
        <w:ind w:left="0" w:leftChars="0" w:firstLine="4620" w:firstLineChars="2100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商号又は名称</w:t>
      </w:r>
    </w:p>
    <w:p>
      <w:pPr>
        <w:pStyle w:val="0"/>
        <w:adjustRightInd w:val="0"/>
        <w:snapToGrid w:val="0"/>
        <w:ind w:left="0" w:leftChars="0" w:firstLine="4620" w:firstLineChars="2100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代表者職氏名</w:t>
      </w:r>
      <w:r>
        <w:rPr>
          <w:rFonts w:hint="eastAsia" w:ascii="游明朝" w:hAnsi="游明朝" w:eastAsia="游明朝"/>
          <w:sz w:val="22"/>
        </w:rPr>
        <w:t>　　　</w:t>
      </w:r>
      <w:r>
        <w:rPr>
          <w:rFonts w:hint="eastAsia" w:ascii="游明朝" w:hAnsi="游明朝" w:eastAsia="游明朝"/>
          <w:sz w:val="22"/>
        </w:rPr>
        <w:t xml:space="preserve">     </w:t>
      </w:r>
      <w:r>
        <w:rPr>
          <w:rFonts w:hint="eastAsia" w:ascii="游明朝" w:hAnsi="游明朝" w:eastAsia="游明朝"/>
          <w:sz w:val="22"/>
        </w:rPr>
        <w:t>　　　　　　</w:t>
      </w:r>
      <w:r>
        <w:rPr>
          <w:rFonts w:hint="eastAsia" w:ascii="游明朝" w:hAnsi="游明朝" w:eastAsia="游明朝"/>
          <w:sz w:val="22"/>
        </w:rPr>
        <w:t xml:space="preserve"> </w:t>
      </w:r>
      <w:r>
        <w:rPr>
          <w:rFonts w:hint="eastAsia" w:ascii="游明朝" w:hAnsi="游明朝" w:eastAsia="游明朝"/>
          <w:sz w:val="22"/>
        </w:rPr>
        <w:t>　印</w:t>
      </w:r>
    </w:p>
    <w:p>
      <w:pPr>
        <w:pStyle w:val="0"/>
        <w:adjustRightInd w:val="0"/>
        <w:snapToGrid w:val="0"/>
        <w:ind w:left="0" w:leftChars="-1" w:hanging="2"/>
        <w:rPr>
          <w:rFonts w:hint="default" w:ascii="游明朝" w:hAnsi="游明朝" w:eastAsia="游明朝"/>
        </w:rPr>
      </w:pPr>
    </w:p>
    <w:p>
      <w:pPr>
        <w:pStyle w:val="0"/>
        <w:adjustRightInd w:val="0"/>
        <w:snapToGrid w:val="0"/>
        <w:ind w:left="0" w:leftChars="-1" w:hanging="2"/>
        <w:rPr>
          <w:rFonts w:hint="default" w:ascii="游明朝" w:hAnsi="游明朝" w:eastAsia="游明朝"/>
        </w:rPr>
      </w:pPr>
    </w:p>
    <w:p>
      <w:pPr>
        <w:pStyle w:val="0"/>
        <w:adjustRightInd w:val="0"/>
        <w:snapToGrid w:val="0"/>
        <w:ind w:left="0" w:leftChars="-1" w:hanging="2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  <w:color w:val="0070C0"/>
          <w:sz w:val="22"/>
        </w:rPr>
        <w:t>　</w:t>
      </w:r>
      <w:r>
        <w:rPr>
          <w:rFonts w:hint="eastAsia" w:ascii="游明朝" w:hAnsi="游明朝" w:eastAsia="游明朝"/>
          <w:color w:val="000000" w:themeColor="text1"/>
          <w:sz w:val="22"/>
        </w:rPr>
        <w:t>東かがわ市児</w:t>
      </w:r>
      <w:r>
        <w:rPr>
          <w:rFonts w:hint="eastAsia" w:ascii="游明朝" w:hAnsi="游明朝" w:eastAsia="游明朝"/>
          <w:color w:val="auto"/>
          <w:sz w:val="22"/>
        </w:rPr>
        <w:t>童家庭相談管理システム導入委託業務に伴う経費の見積価格は、下記のとおりです。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游明朝" w:hAnsi="游明朝" w:eastAsia="游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835"/>
        <w:gridCol w:w="792"/>
        <w:gridCol w:w="792"/>
        <w:gridCol w:w="792"/>
        <w:gridCol w:w="792"/>
        <w:gridCol w:w="792"/>
        <w:gridCol w:w="792"/>
        <w:gridCol w:w="792"/>
        <w:gridCol w:w="796"/>
      </w:tblGrid>
      <w:tr>
        <w:trPr>
          <w:cantSplit/>
          <w:trHeight w:val="499" w:hRule="atLeast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ind w:left="113" w:right="113" w:firstLine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導入費用</w:t>
            </w:r>
          </w:p>
          <w:p>
            <w:pPr>
              <w:pStyle w:val="0"/>
              <w:autoSpaceDE w:val="0"/>
              <w:ind w:left="113" w:right="113" w:firstLine="0"/>
              <w:jc w:val="center"/>
              <w:rPr>
                <w:rFonts w:hint="eastAsia" w:ascii="游明朝" w:hAnsi="游明朝" w:eastAsia="游明朝"/>
                <w:sz w:val="16"/>
              </w:rPr>
            </w:pPr>
            <w:r>
              <w:rPr>
                <w:rFonts w:hint="eastAsia" w:ascii="游明朝" w:hAnsi="游明朝" w:eastAsia="游明朝"/>
                <w:sz w:val="16"/>
              </w:rPr>
              <w:t>（消費税及び地方消費税含む。）</w:t>
            </w:r>
          </w:p>
        </w:tc>
        <w:tc>
          <w:tcPr>
            <w:tcW w:w="792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千万</w:t>
            </w:r>
          </w:p>
        </w:tc>
        <w:tc>
          <w:tcPr>
            <w:tcW w:w="792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百万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十万</w:t>
            </w:r>
          </w:p>
        </w:tc>
        <w:tc>
          <w:tcPr>
            <w:tcW w:w="792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万</w:t>
            </w:r>
          </w:p>
        </w:tc>
        <w:tc>
          <w:tcPr>
            <w:tcW w:w="792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千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百</w:t>
            </w:r>
          </w:p>
        </w:tc>
        <w:tc>
          <w:tcPr>
            <w:tcW w:w="792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十</w:t>
            </w:r>
          </w:p>
        </w:tc>
        <w:tc>
          <w:tcPr>
            <w:tcW w:w="796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円</w:t>
            </w:r>
          </w:p>
        </w:tc>
      </w:tr>
      <w:tr>
        <w:trPr>
          <w:cantSplit/>
          <w:trHeight w:val="979" w:hRule="atLeast"/>
        </w:trPr>
        <w:tc>
          <w:tcPr>
            <w:tcW w:w="2835" w:type="dxa"/>
            <w:vMerge w:val="continue"/>
            <w:tcBorders>
              <w:top w:val="doub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tbl>
      <w:tblPr>
        <w:tblStyle w:val="11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835"/>
        <w:gridCol w:w="792"/>
        <w:gridCol w:w="792"/>
        <w:gridCol w:w="792"/>
        <w:gridCol w:w="792"/>
        <w:gridCol w:w="792"/>
        <w:gridCol w:w="792"/>
        <w:gridCol w:w="792"/>
        <w:gridCol w:w="796"/>
      </w:tblGrid>
      <w:tr>
        <w:trPr>
          <w:cantSplit/>
          <w:trHeight w:val="393" w:hRule="atLeast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ind w:left="113" w:right="113" w:firstLine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保守費用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16"/>
              </w:rPr>
              <w:t>（消費税及び地方消費税含む。）</w:t>
            </w:r>
          </w:p>
        </w:tc>
        <w:tc>
          <w:tcPr>
            <w:tcW w:w="792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千万</w:t>
            </w:r>
          </w:p>
        </w:tc>
        <w:tc>
          <w:tcPr>
            <w:tcW w:w="792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百万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十万</w:t>
            </w:r>
          </w:p>
        </w:tc>
        <w:tc>
          <w:tcPr>
            <w:tcW w:w="792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万</w:t>
            </w:r>
          </w:p>
        </w:tc>
        <w:tc>
          <w:tcPr>
            <w:tcW w:w="792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千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百</w:t>
            </w:r>
          </w:p>
        </w:tc>
        <w:tc>
          <w:tcPr>
            <w:tcW w:w="792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十</w:t>
            </w:r>
          </w:p>
        </w:tc>
        <w:tc>
          <w:tcPr>
            <w:tcW w:w="796" w:type="dxa"/>
            <w:tcBorders>
              <w:top w:val="single" w:color="auto" w:sz="4" w:space="0"/>
              <w:left w:val="dashed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2"/>
              </w:rPr>
              <w:t>円</w:t>
            </w:r>
          </w:p>
        </w:tc>
      </w:tr>
      <w:tr>
        <w:trPr>
          <w:cantSplit/>
          <w:trHeight w:val="720" w:hRule="atLeast"/>
        </w:trPr>
        <w:tc>
          <w:tcPr>
            <w:tcW w:w="2835" w:type="dxa"/>
            <w:vMerge w:val="continue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dashed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left="113" w:right="113" w:firstLine="0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917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20"/>
              </w:rPr>
              <w:t>保守費用の算出は、</w:t>
            </w:r>
            <w:r>
              <w:rPr>
                <w:rFonts w:hint="eastAsia" w:ascii="游明朝" w:hAnsi="游明朝" w:eastAsia="游明朝"/>
                <w:sz w:val="20"/>
              </w:rPr>
              <w:t>5</w:t>
            </w:r>
            <w:r>
              <w:rPr>
                <w:rFonts w:hint="eastAsia" w:ascii="游明朝" w:hAnsi="游明朝" w:eastAsia="游明朝"/>
                <w:sz w:val="20"/>
              </w:rPr>
              <w:t>年分の費用を算出し、その総額（消費税及び地方消費税を含む）を記載すること。</w:t>
            </w:r>
          </w:p>
        </w:tc>
      </w:tr>
    </w:tbl>
    <w:p>
      <w:pPr>
        <w:pStyle w:val="0"/>
        <w:spacing w:line="360" w:lineRule="exact"/>
        <w:rPr>
          <w:rFonts w:hint="eastAsia" w:ascii="游明朝" w:hAnsi="游明朝" w:eastAsia="游明朝"/>
          <w:sz w:val="22"/>
        </w:rPr>
      </w:pPr>
    </w:p>
    <w:p>
      <w:pPr>
        <w:pStyle w:val="0"/>
        <w:spacing w:line="360" w:lineRule="exac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※頭書に￥の記号を付記すること。</w:t>
      </w:r>
    </w:p>
    <w:p>
      <w:pPr>
        <w:pStyle w:val="0"/>
        <w:spacing w:line="360" w:lineRule="exact"/>
        <w:ind w:left="226" w:right="0" w:hanging="226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  <w:sz w:val="22"/>
        </w:rPr>
        <w:t>※上記の価格は、消費税及び地方消費税を含んだ価格を記載するものとし、提案見積限度額（消費税及び地方消費税含む）以下とすること。提案見積限度額を超える場合は、失格とする。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0</Words>
  <Characters>128</Characters>
  <Application>JUST Note</Application>
  <Lines>26</Lines>
  <Paragraphs>8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増井　直美</cp:lastModifiedBy>
  <cp:lastPrinted>2025-06-12T00:36:01Z</cp:lastPrinted>
  <dcterms:created xsi:type="dcterms:W3CDTF">2018-02-27T06:49:00Z</dcterms:created>
  <dcterms:modified xsi:type="dcterms:W3CDTF">2025-06-19T09:53:28Z</dcterms:modified>
  <cp:revision>3</cp:revision>
</cp:coreProperties>
</file>