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default" w:ascii="ＭＳ 明朝" w:hAnsi="ＭＳ 明朝" w:eastAsia="ＭＳ 明朝"/>
          <w:color w:val="000000" w:themeColor="text1"/>
          <w:sz w:val="24"/>
        </w:rPr>
        <w:t>様式</w:t>
      </w:r>
      <w:r>
        <w:rPr>
          <w:rFonts w:hint="eastAsia" w:ascii="ＭＳ 明朝" w:hAnsi="ＭＳ 明朝" w:eastAsia="ＭＳ 明朝"/>
          <w:color w:val="000000" w:themeColor="text1"/>
          <w:sz w:val="24"/>
        </w:rPr>
        <w:t>４）</w:t>
      </w:r>
    </w:p>
    <w:p>
      <w:pPr>
        <w:pStyle w:val="0"/>
        <w:widowControl w:val="1"/>
        <w:jc w:val="left"/>
        <w:rPr>
          <w:rFonts w:hint="default" w:ascii="ＭＳ 明朝" w:hAnsi="ＭＳ 明朝" w:eastAsia="ＭＳ 明朝"/>
          <w:color w:val="000000" w:themeColor="text1"/>
          <w:sz w:val="24"/>
        </w:rPr>
      </w:pPr>
      <w:r>
        <w:rPr>
          <w:rFonts w:hint="eastAsia"/>
        </w:rPr>
        <mc:AlternateContent>
          <mc:Choice Requires="wps">
            <w:drawing>
              <wp:anchor distT="0" distB="0" distL="71755" distR="71755" simplePos="0" relativeHeight="2" behindDoc="0" locked="0" layoutInCell="1" hidden="0" allowOverlap="1">
                <wp:simplePos x="0" y="0"/>
                <wp:positionH relativeFrom="margin">
                  <wp:posOffset>19050</wp:posOffset>
                </wp:positionH>
                <wp:positionV relativeFrom="paragraph">
                  <wp:posOffset>19050</wp:posOffset>
                </wp:positionV>
                <wp:extent cx="6124575" cy="76485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24575" cy="7648575"/>
                        </a:xfrm>
                        <a:prstGeom prst="rect">
                          <a:avLst/>
                        </a:prstGeom>
                        <a:no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5.65pt;width:482.25pt;height:602.25pt;mso-position-horizontal-relative:margin;position:absolute;margin-left:1.5pt;margin-top:1.5pt;mso-wrap-distance-bottom:0pt;mso-wrap-distance-right:5.65pt;mso-wrap-distance-top:0pt;" o:spid="_x0000_s1026" o:allowincell="t" o:allowoverlap="t" filled="f" stroked="t" strokecolor="#000000 [3213]" strokeweight="1.5pt" o:spt="1">
                <v:fill/>
                <v:stroke linestyle="single" miterlimit="8" endcap="flat" dashstyle="solid" filltype="solid"/>
                <v:textbox style="layout-flow:horizontal;"/>
                <v:imagedata o:title=""/>
                <w10:wrap type="none" anchorx="margin" anchory="text"/>
              </v:rect>
            </w:pict>
          </mc:Fallback>
        </mc:AlternateContent>
      </w:r>
    </w:p>
    <w:p>
      <w:pPr>
        <w:pStyle w:val="0"/>
        <w:widowControl w:val="1"/>
        <w:jc w:val="left"/>
        <w:rPr>
          <w:rFonts w:hint="default" w:ascii="ＭＳ 明朝" w:hAnsi="ＭＳ 明朝" w:eastAsia="ＭＳ 明朝"/>
          <w:color w:val="000000" w:themeColor="text1"/>
          <w:sz w:val="24"/>
        </w:rPr>
      </w:pPr>
    </w:p>
    <w:p>
      <w:pPr>
        <w:pStyle w:val="0"/>
        <w:widowControl w:val="1"/>
        <w:jc w:val="center"/>
        <w:rPr>
          <w:rFonts w:hint="default" w:ascii="ＭＳ 明朝" w:hAnsi="ＭＳ 明朝" w:eastAsia="ＭＳ 明朝"/>
          <w:b w:val="1"/>
          <w:color w:val="000000" w:themeColor="text1"/>
          <w:sz w:val="40"/>
        </w:rPr>
      </w:pPr>
      <w:r>
        <w:rPr>
          <w:rFonts w:hint="eastAsia" w:ascii="ＭＳ 明朝" w:hAnsi="ＭＳ 明朝" w:eastAsia="ＭＳ 明朝"/>
          <w:b w:val="1"/>
          <w:color w:val="000000" w:themeColor="text1"/>
          <w:spacing w:val="502"/>
          <w:kern w:val="0"/>
          <w:sz w:val="40"/>
          <w:fitText w:val="6030" w:id="1"/>
        </w:rPr>
        <w:t>見　積　</w:t>
      </w:r>
      <w:r>
        <w:rPr>
          <w:rFonts w:hint="eastAsia" w:ascii="ＭＳ 明朝" w:hAnsi="ＭＳ 明朝" w:eastAsia="ＭＳ 明朝"/>
          <w:b w:val="1"/>
          <w:color w:val="000000" w:themeColor="text1"/>
          <w:spacing w:val="3"/>
          <w:kern w:val="0"/>
          <w:sz w:val="40"/>
          <w:fitText w:val="6030" w:id="1"/>
        </w:rPr>
        <w:t>書</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ind w:left="1558" w:leftChars="742" w:right="388" w:rightChars="185"/>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令和　　年　　月　　日</w:t>
      </w:r>
    </w:p>
    <w:p>
      <w:pPr>
        <w:pStyle w:val="0"/>
        <w:widowControl w:val="1"/>
        <w:jc w:val="left"/>
        <w:rPr>
          <w:rFonts w:hint="default" w:ascii="ＭＳ 明朝" w:hAnsi="ＭＳ 明朝" w:eastAsia="ＭＳ 明朝"/>
          <w:color w:val="000000" w:themeColor="text1"/>
          <w:sz w:val="24"/>
        </w:rPr>
      </w:pPr>
    </w:p>
    <w:p>
      <w:pPr>
        <w:pStyle w:val="0"/>
        <w:widowControl w:val="1"/>
        <w:ind w:left="283" w:leftChars="135"/>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東かがわ市長　上村　一郎　様</w:t>
      </w:r>
    </w:p>
    <w:p>
      <w:pPr>
        <w:pStyle w:val="0"/>
        <w:widowControl w:val="1"/>
        <w:ind w:left="283" w:leftChars="135"/>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ind w:left="3969" w:leftChars="189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〔見積者〕</w:t>
      </w:r>
    </w:p>
    <w:p>
      <w:pPr>
        <w:pStyle w:val="0"/>
        <w:spacing w:line="276" w:lineRule="auto"/>
        <w:ind w:left="4253" w:leftChars="2025"/>
        <w:jc w:val="left"/>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spacing w:val="180"/>
          <w:kern w:val="0"/>
          <w:sz w:val="24"/>
          <w:fitText w:val="1440" w:id="2"/>
        </w:rPr>
        <w:t>所在</w:t>
      </w:r>
      <w:r>
        <w:rPr>
          <w:rFonts w:hint="eastAsia" w:ascii="ＭＳ 明朝" w:hAnsi="ＭＳ 明朝" w:eastAsia="ＭＳ 明朝"/>
          <w:color w:val="000000" w:themeColor="text1"/>
          <w:kern w:val="0"/>
          <w:sz w:val="24"/>
          <w:fitText w:val="1440" w:id="2"/>
        </w:rPr>
        <w:t>地</w:t>
      </w:r>
      <w:r>
        <w:rPr>
          <w:rFonts w:hint="eastAsia" w:ascii="ＭＳ 明朝" w:hAnsi="ＭＳ 明朝" w:eastAsia="ＭＳ 明朝"/>
          <w:color w:val="000000" w:themeColor="text1"/>
          <w:kern w:val="0"/>
          <w:sz w:val="24"/>
        </w:rPr>
        <w:t>　</w:t>
      </w:r>
    </w:p>
    <w:p>
      <w:pPr>
        <w:pStyle w:val="0"/>
        <w:spacing w:line="276" w:lineRule="auto"/>
        <w:ind w:left="4253" w:leftChars="2025"/>
        <w:jc w:val="left"/>
        <w:rPr>
          <w:rFonts w:hint="eastAsia" w:ascii="ＭＳ 明朝" w:hAnsi="ＭＳ 明朝" w:eastAsia="ＭＳ 明朝"/>
          <w:color w:val="000000" w:themeColor="text1"/>
          <w:sz w:val="24"/>
        </w:rPr>
      </w:pPr>
    </w:p>
    <w:p>
      <w:pPr>
        <w:pStyle w:val="0"/>
        <w:spacing w:line="276" w:lineRule="auto"/>
        <w:ind w:left="4253" w:leftChars="2025"/>
        <w:jc w:val="left"/>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spacing w:val="80"/>
          <w:kern w:val="0"/>
          <w:sz w:val="24"/>
          <w:fitText w:val="1440" w:id="3"/>
        </w:rPr>
        <w:t>事業者</w:t>
      </w:r>
      <w:r>
        <w:rPr>
          <w:rFonts w:hint="eastAsia" w:ascii="ＭＳ 明朝" w:hAnsi="ＭＳ 明朝" w:eastAsia="ＭＳ 明朝"/>
          <w:color w:val="000000" w:themeColor="text1"/>
          <w:kern w:val="0"/>
          <w:sz w:val="24"/>
          <w:fitText w:val="1440" w:id="3"/>
        </w:rPr>
        <w:t>名</w:t>
      </w:r>
      <w:r>
        <w:rPr>
          <w:rFonts w:hint="eastAsia" w:ascii="ＭＳ 明朝" w:hAnsi="ＭＳ 明朝" w:eastAsia="ＭＳ 明朝"/>
          <w:color w:val="000000" w:themeColor="text1"/>
          <w:kern w:val="0"/>
          <w:sz w:val="24"/>
        </w:rPr>
        <w:t>　</w:t>
      </w:r>
    </w:p>
    <w:p>
      <w:pPr>
        <w:pStyle w:val="0"/>
        <w:spacing w:line="276" w:lineRule="auto"/>
        <w:ind w:left="4253" w:leftChars="2025"/>
        <w:jc w:val="left"/>
        <w:rPr>
          <w:rFonts w:hint="eastAsia" w:ascii="ＭＳ 明朝" w:hAnsi="ＭＳ 明朝" w:eastAsia="ＭＳ 明朝"/>
          <w:color w:val="000000" w:themeColor="text1"/>
          <w:sz w:val="24"/>
        </w:rPr>
      </w:pPr>
    </w:p>
    <w:p>
      <w:pPr>
        <w:pStyle w:val="0"/>
        <w:spacing w:line="276" w:lineRule="auto"/>
        <w:ind w:left="4253" w:leftChars="2025"/>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代表者職氏名　　　　　　　　　　　　　印</w:t>
      </w:r>
    </w:p>
    <w:p>
      <w:pPr>
        <w:pStyle w:val="0"/>
        <w:widowControl w:val="1"/>
        <w:ind w:left="4253" w:leftChars="2025"/>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ind w:left="283" w:leftChars="135" w:right="336" w:rightChars="160" w:firstLine="142" w:firstLineChars="59"/>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東かがわ市契約規則及び仕様書、図面その他見積条項を承知のうえ、下記のとおり見積します。</w:t>
      </w:r>
    </w:p>
    <w:p>
      <w:pPr>
        <w:pStyle w:val="0"/>
        <w:widowControl w:val="1"/>
        <w:jc w:val="left"/>
        <w:rPr>
          <w:rFonts w:hint="default" w:ascii="ＭＳ 明朝" w:hAnsi="ＭＳ 明朝" w:eastAsia="ＭＳ 明朝"/>
          <w:color w:val="000000" w:themeColor="text1"/>
          <w:sz w:val="24"/>
        </w:rPr>
      </w:pPr>
    </w:p>
    <w:tbl>
      <w:tblPr>
        <w:tblStyle w:val="11"/>
        <w:tblpPr w:leftFromText="142" w:rightFromText="142" w:topFromText="0" w:bottomFromText="0" w:vertAnchor="text" w:horzAnchor="margin" w:tblpXSpec="center" w:tblpY="104"/>
        <w:tblW w:w="8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25"/>
        <w:gridCol w:w="794"/>
        <w:gridCol w:w="794"/>
        <w:gridCol w:w="794"/>
        <w:gridCol w:w="794"/>
        <w:gridCol w:w="794"/>
        <w:gridCol w:w="794"/>
        <w:gridCol w:w="794"/>
        <w:gridCol w:w="794"/>
        <w:gridCol w:w="794"/>
      </w:tblGrid>
      <w:tr>
        <w:trPr>
          <w:trHeight w:val="1129" w:hRule="atLeast"/>
        </w:trPr>
        <w:tc>
          <w:tcPr>
            <w:tcW w:w="122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autoSpaceDN w:val="0"/>
              <w:jc w:val="left"/>
              <w:rPr>
                <w:rFonts w:hint="default"/>
              </w:rPr>
            </w:pPr>
            <w:r>
              <w:rPr>
                <w:rFonts w:hint="eastAsia" w:ascii="ＭＳ Ｐ明朝" w:hAnsi="ＭＳ Ｐ明朝" w:eastAsia="ＭＳ Ｐ明朝"/>
                <w:color w:val="000000" w:themeColor="text1"/>
                <w:sz w:val="24"/>
              </w:rPr>
              <w:t>見積金額</w:t>
            </w:r>
          </w:p>
        </w:tc>
        <w:tc>
          <w:tcPr>
            <w:tcW w:w="79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autoSpaceDN w:val="0"/>
              <w:jc w:val="right"/>
              <w:rPr>
                <w:rFonts w:hint="default"/>
              </w:rPr>
            </w:pP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autoSpaceDN w:val="0"/>
              <w:jc w:val="right"/>
              <w:rPr>
                <w:rFonts w:hint="default"/>
              </w:rPr>
            </w:pPr>
            <w:r>
              <w:rPr>
                <w:rFonts w:hint="eastAsia" w:ascii="ＭＳ Ｐ明朝" w:hAnsi="ＭＳ Ｐ明朝" w:eastAsia="ＭＳ Ｐ明朝"/>
                <w:sz w:val="22"/>
              </w:rPr>
              <w:t>千</w:t>
            </w:r>
          </w:p>
        </w:tc>
        <w:tc>
          <w:tcPr>
            <w:tcW w:w="79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right"/>
              <w:rPr>
                <w:rFonts w:hint="default"/>
                <w:sz w:val="22"/>
              </w:rPr>
            </w:pPr>
            <w:r>
              <w:rPr>
                <w:rFonts w:hint="eastAsia" w:ascii="ＭＳ Ｐ明朝" w:hAnsi="ＭＳ Ｐ明朝" w:eastAsia="ＭＳ Ｐ明朝"/>
                <w:color w:val="000000" w:themeColor="text1"/>
                <w:sz w:val="22"/>
              </w:rPr>
              <w:t>百</w:t>
            </w:r>
          </w:p>
        </w:tc>
        <w:tc>
          <w:tcPr>
            <w:tcW w:w="79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autoSpaceDN w:val="0"/>
              <w:jc w:val="right"/>
              <w:rPr>
                <w:rFonts w:hint="default" w:ascii="ＭＳ Ｐ明朝" w:hAnsi="ＭＳ Ｐ明朝" w:eastAsia="ＭＳ Ｐ明朝"/>
                <w:sz w:val="22"/>
              </w:rPr>
            </w:pPr>
            <w:r>
              <w:rPr>
                <w:rFonts w:hint="eastAsia" w:ascii="ＭＳ Ｐ明朝" w:hAnsi="ＭＳ Ｐ明朝" w:eastAsia="ＭＳ Ｐ明朝"/>
                <w:sz w:val="22"/>
              </w:rPr>
              <w:t>十</w:t>
            </w: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autoSpaceDN w:val="0"/>
              <w:jc w:val="right"/>
              <w:rPr>
                <w:rFonts w:hint="default" w:ascii="ＭＳ Ｐ明朝" w:hAnsi="ＭＳ Ｐ明朝" w:eastAsia="ＭＳ Ｐ明朝"/>
                <w:sz w:val="22"/>
              </w:rPr>
            </w:pPr>
            <w:r>
              <w:rPr>
                <w:rFonts w:hint="eastAsia" w:ascii="ＭＳ Ｐ明朝" w:hAnsi="ＭＳ Ｐ明朝" w:eastAsia="ＭＳ Ｐ明朝"/>
                <w:sz w:val="22"/>
              </w:rPr>
              <w:t>万</w:t>
            </w:r>
          </w:p>
        </w:tc>
        <w:tc>
          <w:tcPr>
            <w:tcW w:w="79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right"/>
              <w:rPr>
                <w:rFonts w:hint="default"/>
                <w:sz w:val="22"/>
              </w:rPr>
            </w:pPr>
            <w:r>
              <w:rPr>
                <w:rFonts w:hint="eastAsia" w:ascii="ＭＳ Ｐ明朝" w:hAnsi="ＭＳ Ｐ明朝" w:eastAsia="ＭＳ Ｐ明朝"/>
                <w:color w:val="000000" w:themeColor="text1"/>
                <w:sz w:val="22"/>
              </w:rPr>
              <w:t>千</w:t>
            </w:r>
          </w:p>
        </w:tc>
        <w:tc>
          <w:tcPr>
            <w:tcW w:w="79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autoSpaceDN w:val="0"/>
              <w:jc w:val="right"/>
              <w:rPr>
                <w:rFonts w:hint="default"/>
                <w:sz w:val="22"/>
              </w:rPr>
            </w:pPr>
            <w:r>
              <w:rPr>
                <w:rFonts w:hint="eastAsia" w:ascii="ＭＳ Ｐ明朝" w:hAnsi="ＭＳ Ｐ明朝" w:eastAsia="ＭＳ Ｐ明朝"/>
                <w:sz w:val="22"/>
              </w:rPr>
              <w:t>百</w:t>
            </w:r>
          </w:p>
        </w:tc>
        <w:tc>
          <w:tcPr>
            <w:tcW w:w="79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autoSpaceDN w:val="0"/>
              <w:jc w:val="right"/>
              <w:rPr>
                <w:rFonts w:hint="default"/>
                <w:sz w:val="22"/>
              </w:rPr>
            </w:pPr>
            <w:r>
              <w:rPr>
                <w:rFonts w:hint="eastAsia" w:ascii="ＭＳ Ｐ明朝" w:hAnsi="ＭＳ Ｐ明朝" w:eastAsia="ＭＳ Ｐ明朝"/>
                <w:sz w:val="22"/>
              </w:rPr>
              <w:t>十</w:t>
            </w:r>
          </w:p>
        </w:tc>
        <w:tc>
          <w:tcPr>
            <w:tcW w:w="79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right"/>
              <w:rPr>
                <w:rFonts w:hint="default"/>
                <w:sz w:val="22"/>
              </w:rPr>
            </w:pPr>
            <w:r>
              <w:rPr>
                <w:rFonts w:hint="eastAsia" w:ascii="ＭＳ Ｐ明朝" w:hAnsi="ＭＳ Ｐ明朝" w:eastAsia="ＭＳ Ｐ明朝"/>
                <w:color w:val="000000" w:themeColor="text1"/>
                <w:sz w:val="22"/>
              </w:rPr>
              <w:t>円</w:t>
            </w:r>
          </w:p>
        </w:tc>
      </w:tr>
    </w:tbl>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ind w:firstLine="240" w:firstLineChars="100"/>
        <w:jc w:val="left"/>
        <w:rPr>
          <w:rFonts w:hint="default" w:ascii="ＭＳ 明朝" w:hAnsi="ＭＳ 明朝" w:eastAsia="ＭＳ 明朝"/>
          <w:color w:val="000000" w:themeColor="text1"/>
          <w:sz w:val="24"/>
        </w:rPr>
      </w:pPr>
    </w:p>
    <w:p>
      <w:pPr>
        <w:pStyle w:val="0"/>
        <w:widowControl w:val="1"/>
        <w:ind w:left="283" w:leftChars="135"/>
        <w:jc w:val="left"/>
        <w:rPr>
          <w:rFonts w:hint="default" w:ascii="ＭＳ 明朝" w:hAnsi="ＭＳ 明朝" w:eastAsia="ＭＳ 明朝"/>
          <w:color w:val="000000" w:themeColor="text1"/>
          <w:sz w:val="24"/>
        </w:rPr>
      </w:pPr>
    </w:p>
    <w:p>
      <w:pPr>
        <w:pStyle w:val="0"/>
        <w:widowControl w:val="1"/>
        <w:ind w:left="283" w:leftChars="135"/>
        <w:jc w:val="left"/>
        <w:rPr>
          <w:rFonts w:hint="default" w:ascii="ＭＳ 明朝" w:hAnsi="ＭＳ 明朝" w:eastAsia="ＭＳ 明朝"/>
          <w:color w:val="000000" w:themeColor="text1"/>
          <w:sz w:val="24"/>
        </w:rPr>
      </w:pPr>
    </w:p>
    <w:p>
      <w:pPr>
        <w:pStyle w:val="0"/>
        <w:widowControl w:val="1"/>
        <w:ind w:left="708" w:leftChars="337"/>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業務名　　</w:t>
      </w:r>
      <w:r>
        <w:rPr>
          <w:rFonts w:hint="eastAsia" w:ascii="ＭＳ 明朝" w:hAnsi="ＭＳ 明朝" w:eastAsia="ＭＳ 明朝"/>
          <w:spacing w:val="-4"/>
          <w:sz w:val="24"/>
        </w:rPr>
        <w:t>令和７年度</w:t>
      </w:r>
      <w:r>
        <w:rPr>
          <w:rFonts w:hint="eastAsia" w:ascii="ＭＳ 明朝" w:hAnsi="ＭＳ 明朝" w:eastAsia="ＭＳ 明朝"/>
          <w:sz w:val="24"/>
        </w:rPr>
        <w:t>東かがわ市シティプロモーション戦略策定業務</w:t>
      </w:r>
      <w:bookmarkStart w:id="0" w:name="_GoBack"/>
      <w:bookmarkEnd w:id="0"/>
    </w:p>
    <w:p>
      <w:pPr>
        <w:pStyle w:val="0"/>
        <w:widowControl w:val="1"/>
        <w:ind w:left="708" w:leftChars="337"/>
        <w:jc w:val="left"/>
        <w:rPr>
          <w:rFonts w:hint="default" w:ascii="ＭＳ 明朝" w:hAnsi="ＭＳ 明朝" w:eastAsia="ＭＳ 明朝"/>
          <w:color w:val="000000" w:themeColor="text1"/>
          <w:sz w:val="24"/>
        </w:rPr>
      </w:pPr>
    </w:p>
    <w:p>
      <w:pPr>
        <w:pStyle w:val="0"/>
        <w:widowControl w:val="1"/>
        <w:ind w:left="708" w:leftChars="337"/>
        <w:jc w:val="left"/>
        <w:rPr>
          <w:rFonts w:hint="default" w:ascii="ＭＳ 明朝" w:hAnsi="ＭＳ 明朝" w:eastAsia="ＭＳ 明朝"/>
          <w:color w:val="000000" w:themeColor="text1"/>
          <w:sz w:val="24"/>
        </w:rPr>
      </w:pPr>
    </w:p>
    <w:p>
      <w:pPr>
        <w:pStyle w:val="0"/>
        <w:widowControl w:val="1"/>
        <w:ind w:left="708" w:leftChars="337"/>
        <w:jc w:val="left"/>
        <w:rPr>
          <w:rFonts w:hint="default" w:ascii="ＭＳ 明朝" w:hAnsi="ＭＳ 明朝" w:eastAsia="ＭＳ 明朝"/>
          <w:color w:val="000000" w:themeColor="text1"/>
          <w:sz w:val="24"/>
        </w:rPr>
      </w:pPr>
    </w:p>
    <w:p>
      <w:pPr>
        <w:pStyle w:val="0"/>
        <w:widowControl w:val="1"/>
        <w:ind w:left="708" w:leftChars="337"/>
        <w:jc w:val="left"/>
        <w:rPr>
          <w:rFonts w:hint="eastAsia" w:ascii="ＭＳ 明朝" w:hAnsi="ＭＳ 明朝" w:eastAsia="ＭＳ 明朝"/>
          <w:color w:val="000000" w:themeColor="text1"/>
          <w:sz w:val="24"/>
        </w:rPr>
      </w:pPr>
    </w:p>
    <w:p>
      <w:pPr>
        <w:pStyle w:val="0"/>
        <w:widowControl w:val="1"/>
        <w:ind w:left="1418" w:leftChars="675"/>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備考</w:t>
      </w:r>
      <w:r>
        <w:rPr>
          <w:rFonts w:hint="default" w:ascii="ＭＳ 明朝" w:hAnsi="ＭＳ 明朝" w:eastAsia="ＭＳ 明朝"/>
          <w:color w:val="000000" w:themeColor="text1"/>
        </w:rPr>
        <w:tab/>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１　金額は訂正しないこと。</w:t>
      </w:r>
    </w:p>
    <w:p>
      <w:pPr>
        <w:pStyle w:val="0"/>
        <w:widowControl w:val="1"/>
        <w:ind w:firstLine="945" w:firstLineChars="45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２　頭数字の左欄に必ず「￥」を記入すること。</w:t>
      </w:r>
    </w:p>
    <w:p>
      <w:pPr>
        <w:pStyle w:val="0"/>
        <w:widowControl w:val="1"/>
        <w:ind w:left="1275" w:leftChars="450" w:hanging="330" w:hangingChars="157"/>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３　消費税及び地方消費税に係る課税事業者であるか免税事業者であるかを問わず、契約希望金額の</w:t>
      </w:r>
      <w:r>
        <w:rPr>
          <w:rFonts w:hint="eastAsia" w:ascii="ＭＳ 明朝" w:hAnsi="ＭＳ 明朝" w:eastAsia="ＭＳ 明朝"/>
          <w:color w:val="000000" w:themeColor="text1"/>
        </w:rPr>
        <w:t>110</w:t>
      </w:r>
      <w:r>
        <w:rPr>
          <w:rFonts w:hint="eastAsia" w:ascii="ＭＳ 明朝" w:hAnsi="ＭＳ 明朝" w:eastAsia="ＭＳ 明朝"/>
          <w:color w:val="000000" w:themeColor="text1"/>
        </w:rPr>
        <w:t>分の</w:t>
      </w:r>
      <w:r>
        <w:rPr>
          <w:rFonts w:hint="eastAsia" w:ascii="ＭＳ 明朝" w:hAnsi="ＭＳ 明朝" w:eastAsia="ＭＳ 明朝"/>
          <w:color w:val="000000" w:themeColor="text1"/>
        </w:rPr>
        <w:t>100</w:t>
      </w:r>
      <w:r>
        <w:rPr>
          <w:rFonts w:hint="eastAsia" w:ascii="ＭＳ 明朝" w:hAnsi="ＭＳ 明朝" w:eastAsia="ＭＳ 明朝"/>
          <w:color w:val="000000" w:themeColor="text1"/>
        </w:rPr>
        <w:t>に相当する金額を記入すること。　</w:t>
      </w:r>
    </w:p>
    <w:sectPr>
      <w:pgSz w:w="11906" w:h="16838"/>
      <w:pgMar w:top="1440" w:right="1133"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Words>
  <Characters>229</Characters>
  <Application>JUST Note</Application>
  <Lines>47</Lines>
  <Paragraphs>22</Paragraphs>
  <CharactersWithSpaces>263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東かがわ市</dc:creator>
  <cp:lastModifiedBy>小坂　浩城</cp:lastModifiedBy>
  <cp:lastPrinted>2025-05-26T01:22:00Z</cp:lastPrinted>
  <dcterms:created xsi:type="dcterms:W3CDTF">2024-06-13T14:16:00Z</dcterms:created>
  <dcterms:modified xsi:type="dcterms:W3CDTF">2025-05-26T01:22:05Z</dcterms:modified>
  <cp:revision>7</cp:revision>
</cp:coreProperties>
</file>