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</w:pPr>
      <w:bookmarkStart w:id="0" w:name="_GoBack"/>
      <w:bookmarkEnd w:id="0"/>
    </w:p>
    <w:p>
      <w:pPr>
        <w:pStyle w:val="0"/>
        <w:snapToGrid w:val="0"/>
        <w:spacing w:after="600" w:afterLines="0" w:afterAutospacing="0" w:line="40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4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（あて先）</w:t>
      </w:r>
    </w:p>
    <w:p>
      <w:pPr>
        <w:pStyle w:val="0"/>
        <w:snapToGrid w:val="0"/>
        <w:spacing w:after="960" w:afterLines="0" w:afterAutospacing="0" w:line="4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東かがわ市長</w:t>
      </w:r>
    </w:p>
    <w:p>
      <w:pPr>
        <w:pStyle w:val="0"/>
        <w:snapToGrid w:val="0"/>
        <w:spacing w:line="40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snapToGrid w:val="0"/>
        <w:spacing w:line="40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after="1120" w:afterLines="0" w:afterAutospacing="0" w:line="40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連絡先　　　　　　　　　　　</w:t>
      </w:r>
    </w:p>
    <w:p>
      <w:pPr>
        <w:pStyle w:val="0"/>
        <w:snapToGrid w:val="0"/>
        <w:spacing w:after="440" w:afterLines="0" w:afterAutospacing="0" w:line="400" w:lineRule="exact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東かがわ市道路整備事業採択取消届出書</w:t>
      </w:r>
    </w:p>
    <w:p>
      <w:pPr>
        <w:pStyle w:val="0"/>
        <w:snapToGrid w:val="0"/>
        <w:spacing w:after="960" w:afterLines="0" w:afterAutospacing="0" w:line="400" w:lineRule="exact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日付けで採択決定した　　　　　　　　　　　　　事業は下記理由により取り消したいので、東かがわ市道路整備事業分担金徴収条例施行規則第６条の規定により、届出ます。</w:t>
      </w:r>
    </w:p>
    <w:p>
      <w:pPr>
        <w:pStyle w:val="0"/>
        <w:snapToGrid w:val="0"/>
        <w:spacing w:after="600" w:afterLines="0" w:afterAutospacing="0" w:line="400" w:lineRule="exact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napToGrid w:val="0"/>
        <w:spacing w:after="100" w:afterLines="0" w:afterAutospacing="0" w:line="4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地　区　名</w:t>
      </w:r>
    </w:p>
    <w:p>
      <w:pPr>
        <w:pStyle w:val="0"/>
        <w:snapToGrid w:val="0"/>
        <w:spacing w:after="100" w:afterLines="0" w:afterAutospacing="0" w:line="4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事業の種類</w:t>
      </w:r>
    </w:p>
    <w:p>
      <w:pPr>
        <w:pStyle w:val="0"/>
        <w:snapToGrid w:val="0"/>
        <w:spacing w:line="4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35"/>
          <w:kern w:val="2"/>
          <w:sz w:val="21"/>
          <w:fitText w:val="1050" w:id="1"/>
        </w:rPr>
        <w:t>廃止理</w:t>
      </w:r>
      <w:r>
        <w:rPr>
          <w:rFonts w:hint="eastAsia" w:ascii="ＭＳ 明朝" w:hAnsi="ＭＳ 明朝" w:eastAsia="ＭＳ 明朝"/>
          <w:kern w:val="2"/>
          <w:sz w:val="21"/>
          <w:fitText w:val="1050" w:id="1"/>
        </w:rPr>
        <w:t>由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廃止理由</w:t>
      </w:r>
    </w:p>
    <w:p>
      <w:pPr>
        <w:pStyle w:val="0"/>
        <w:snapToGrid w:val="0"/>
        <w:spacing w:line="400" w:lineRule="exact"/>
        <w:jc w:val="both"/>
      </w:pPr>
    </w:p>
    <w:p>
      <w:pPr>
        <w:pStyle w:val="0"/>
        <w:snapToGrid w:val="0"/>
        <w:spacing w:line="400" w:lineRule="exact"/>
        <w:jc w:val="both"/>
      </w:pPr>
    </w:p>
    <w:p>
      <w:pPr>
        <w:pStyle w:val="0"/>
        <w:snapToGrid w:val="0"/>
        <w:spacing w:line="400" w:lineRule="exact"/>
        <w:jc w:val="both"/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123</Characters>
  <Application>JUST Note</Application>
  <Lines>17</Lines>
  <Paragraphs>12</Paragraphs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桑島　裕人</cp:lastModifiedBy>
  <cp:lastPrinted>2006-06-02T12:38:00Z</cp:lastPrinted>
  <dcterms:created xsi:type="dcterms:W3CDTF">2024-07-26T14:40:00Z</dcterms:created>
  <dcterms:modified xsi:type="dcterms:W3CDTF">2024-08-06T02:40:36Z</dcterms:modified>
  <cp:revision>3</cp:revision>
</cp:coreProperties>
</file>