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0"/>
          <w:sz w:val="24"/>
        </w:rPr>
        <w:t>墓所使用権承継承認申請書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東かがわ市長　　　　　　　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申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請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者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本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籍</w:t>
      </w:r>
      <w:r>
        <w:rPr>
          <w:rFonts w:hint="default" w:ascii="Century" w:hAnsi="Century" w:eastAsia="ＭＳ 明朝"/>
          <w:kern w:val="2"/>
          <w:sz w:val="21"/>
        </w:rPr>
        <w:t xml:space="preserve"> </w:t>
      </w:r>
      <w:r>
        <w:rPr>
          <w:rFonts w:hint="default" w:ascii="Century" w:hAnsi="Century" w:eastAsia="ＭＳ 明朝"/>
          <w:kern w:val="2"/>
          <w:sz w:val="21"/>
        </w:rPr>
        <w:t>地</w:t>
      </w: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住　　所</w:t>
      </w: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氏　　名</w:t>
      </w: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電話番号</w:t>
      </w: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次のとおり東かがわ市営墓地に関する条例第</w:t>
      </w:r>
      <w:r>
        <w:rPr>
          <w:rFonts w:hint="default" w:ascii="Century" w:hAnsi="Century" w:eastAsia="ＭＳ 明朝"/>
          <w:kern w:val="2"/>
          <w:sz w:val="21"/>
        </w:rPr>
        <w:t>12</w:t>
      </w:r>
      <w:r>
        <w:rPr>
          <w:rFonts w:hint="default" w:ascii="Century" w:hAnsi="Century" w:eastAsia="ＭＳ 明朝"/>
          <w:kern w:val="2"/>
          <w:sz w:val="21"/>
        </w:rPr>
        <w:t>条の規定により墓所の使用権を承継したいので申請します。</w:t>
      </w:r>
    </w:p>
    <w:tbl>
      <w:tblPr>
        <w:tblStyle w:val="11"/>
        <w:tblW w:w="8843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95"/>
        <w:gridCol w:w="1195"/>
        <w:gridCol w:w="2928"/>
        <w:gridCol w:w="3525"/>
      </w:tblGrid>
      <w:tr>
        <w:trPr>
          <w:trHeight w:val="615" w:hRule="atLeast"/>
        </w:trPr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墓地名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東かがわ市　　　　　霊園</w:t>
            </w:r>
          </w:p>
        </w:tc>
      </w:tr>
      <w:tr>
        <w:trPr>
          <w:trHeight w:val="1442" w:hRule="atLeast"/>
        </w:trPr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使用墓所及び面積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間口　　　　ｍ　　　　　　　　面積　　　　㎡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奥行　　　　ｍ　　　　　　　　区画　　　　区画</w:t>
            </w:r>
          </w:p>
        </w:tc>
      </w:tr>
      <w:tr>
        <w:trPr>
          <w:trHeight w:val="613" w:hRule="atLeast"/>
        </w:trPr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許可番号及び年月日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第　　　　　号</w:t>
            </w:r>
          </w:p>
        </w:tc>
        <w:tc>
          <w:tcPr>
            <w:tcW w:w="3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611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被継承者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本　籍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0" w:hRule="atLeas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　所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申請者と使用者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との関係</w:t>
            </w: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承継理由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１　被継承者の墓地使用許可証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２　承継原因を証明する書類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３　その他市長が必要と認める書類</w:t>
            </w:r>
          </w:p>
        </w:tc>
      </w:tr>
    </w:tbl>
    <w:p>
      <w:pPr>
        <w:pStyle w:val="0"/>
        <w:autoSpaceDE w:val="0"/>
        <w:autoSpaceDN w:val="0"/>
        <w:adjustRightInd w:val="0"/>
        <w:spacing w:line="283" w:lineRule="atLeast"/>
        <w:jc w:val="left"/>
        <w:rPr>
          <w:rFonts w:hint="default"/>
          <w:kern w:val="0"/>
        </w:rPr>
      </w:pPr>
    </w:p>
    <w:sectPr>
      <w:pgSz w:w="11906" w:h="16838"/>
      <w:pgMar w:top="1134" w:right="1418" w:bottom="1134" w:left="1418" w:header="680" w:footer="992" w:gutter="0"/>
      <w:cols w:space="720"/>
      <w:textDirection w:val="lrTb"/>
      <w:docGrid w:type="linesAndChars" w:linePitch="416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sz w:val="24"/>
    </w:rPr>
  </w:style>
  <w:style w:type="character" w:styleId="19">
    <w:name w:val="HTML Typewriter"/>
    <w:basedOn w:val="10"/>
    <w:next w:val="19"/>
    <w:link w:val="0"/>
    <w:uiPriority w:val="0"/>
    <w:rPr>
      <w:rFonts w:ascii="Courier New" w:hAnsi="Courier New"/>
      <w:sz w:val="20"/>
    </w:rPr>
  </w:style>
  <w:style w:type="paragraph" w:styleId="20">
    <w:name w:val="List"/>
    <w:basedOn w:val="0"/>
    <w:next w:val="20"/>
    <w:link w:val="0"/>
    <w:uiPriority w:val="0"/>
    <w:pPr>
      <w:ind w:left="200" w:hanging="200" w:hangingChars="200"/>
    </w:pPr>
  </w:style>
  <w:style w:type="paragraph" w:styleId="21">
    <w:name w:val="Body Text 3"/>
    <w:basedOn w:val="0"/>
    <w:next w:val="21"/>
    <w:link w:val="22"/>
    <w:uiPriority w:val="0"/>
    <w:rPr>
      <w:sz w:val="16"/>
    </w:rPr>
  </w:style>
  <w:style w:type="character" w:styleId="22" w:customStyle="1">
    <w:name w:val="本文 3 (文字)"/>
    <w:basedOn w:val="10"/>
    <w:next w:val="22"/>
    <w:link w:val="21"/>
    <w:uiPriority w:val="0"/>
    <w:qFormat/>
    <w:rPr>
      <w:sz w:val="16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199</Characters>
  <Application>JUST Note</Application>
  <Lines>70</Lines>
  <Paragraphs>28</Paragraphs>
  <Company>東かがわ市役所</Company>
  <CharactersWithSpaces>442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東かがわ市営墓地に関する条例施行規則</dc:title>
  <dc:creator>UC00211</dc:creator>
  <cp:lastModifiedBy>松浦　公昭</cp:lastModifiedBy>
  <cp:lastPrinted>2009-03-26T15:37:00Z</cp:lastPrinted>
  <dcterms:created xsi:type="dcterms:W3CDTF">2021-05-12T13:59:00Z</dcterms:created>
  <dcterms:modified xsi:type="dcterms:W3CDTF">2023-07-10T05:16:16Z</dcterms:modified>
  <cp:revision>6</cp:revision>
</cp:coreProperties>
</file>